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44C46" w14:textId="77777777" w:rsidR="00FF04A4" w:rsidRPr="00E424FE" w:rsidRDefault="007D2E38" w:rsidP="003953CD">
      <w:pPr>
        <w:jc w:val="center"/>
        <w:rPr>
          <w:color w:val="1F3864" w:themeColor="accent1" w:themeShade="80"/>
          <w:lang w:val="en-US"/>
        </w:rPr>
      </w:pPr>
      <w:r>
        <w:rPr>
          <w:noProof/>
          <w:color w:val="1F3864" w:themeColor="accent1" w:themeShade="80"/>
          <w:lang w:val="en-US"/>
        </w:rPr>
        <mc:AlternateContent>
          <mc:Choice Requires="wps">
            <w:drawing>
              <wp:anchor distT="0" distB="0" distL="114300" distR="114300" simplePos="0" relativeHeight="251665408" behindDoc="0" locked="0" layoutInCell="1" allowOverlap="1" wp14:anchorId="46987CD4" wp14:editId="62F9A994">
                <wp:simplePos x="0" y="0"/>
                <wp:positionH relativeFrom="column">
                  <wp:posOffset>4518025</wp:posOffset>
                </wp:positionH>
                <wp:positionV relativeFrom="paragraph">
                  <wp:posOffset>0</wp:posOffset>
                </wp:positionV>
                <wp:extent cx="1452880" cy="12268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88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2AD0" w14:textId="77777777" w:rsidR="00AD0000" w:rsidRPr="003C093B" w:rsidRDefault="00AD0000"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Press release</w:t>
                            </w:r>
                          </w:p>
                          <w:p w14:paraId="2E763545" w14:textId="77777777" w:rsidR="00AD0000" w:rsidRPr="003C093B" w:rsidRDefault="00AD0000"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____________</w:t>
                            </w:r>
                          </w:p>
                          <w:p w14:paraId="07E66B64" w14:textId="77777777" w:rsidR="00AD0000" w:rsidRPr="003C093B" w:rsidRDefault="00AD0000" w:rsidP="00FF04A4">
                            <w:pPr>
                              <w:pStyle w:val="p1"/>
                              <w:rPr>
                                <w:rFonts w:ascii="Georgia" w:hAnsi="Georgia"/>
                                <w:color w:val="FFFFFF" w:themeColor="background1"/>
                                <w:sz w:val="24"/>
                                <w:szCs w:val="24"/>
                                <w:lang w:val="en-US"/>
                              </w:rPr>
                            </w:pPr>
                          </w:p>
                          <w:p w14:paraId="2DB28E35" w14:textId="77777777" w:rsidR="00AD0000" w:rsidRDefault="00AD0000" w:rsidP="00D0401A">
                            <w:pPr>
                              <w:pStyle w:val="p1"/>
                              <w:rPr>
                                <w:rFonts w:ascii="Georgia" w:hAnsi="Georgia"/>
                                <w:color w:val="FFFFFF" w:themeColor="background1"/>
                                <w:sz w:val="20"/>
                                <w:szCs w:val="24"/>
                                <w:lang w:val="en-US"/>
                              </w:rPr>
                            </w:pPr>
                            <w:r>
                              <w:rPr>
                                <w:rFonts w:ascii="Georgia" w:hAnsi="Georgia"/>
                                <w:color w:val="FFFFFF" w:themeColor="background1"/>
                                <w:sz w:val="20"/>
                                <w:szCs w:val="24"/>
                                <w:lang w:val="en-US"/>
                              </w:rPr>
                              <w:t>Tarkett North America</w:t>
                            </w:r>
                          </w:p>
                          <w:p w14:paraId="3606478B" w14:textId="77777777" w:rsidR="00AD0000" w:rsidRPr="003C093B" w:rsidRDefault="00AD0000" w:rsidP="00D0401A">
                            <w:pPr>
                              <w:pStyle w:val="p1"/>
                              <w:rPr>
                                <w:rFonts w:ascii="Georgia" w:hAnsi="Georgia"/>
                                <w:color w:val="FFFFFF" w:themeColor="background1"/>
                                <w:sz w:val="20"/>
                                <w:szCs w:val="24"/>
                                <w:lang w:val="en-US"/>
                              </w:rPr>
                            </w:pPr>
                          </w:p>
                        </w:txbxContent>
                      </wps:txbx>
                      <wps:bodyPr rot="0" vert="horz" wrap="square" lIns="108000" tIns="90000" rIns="90000" bIns="90000" anchor="b"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Zone de texte 2" o:spid="_x0000_s1026" type="#_x0000_t202" style="position:absolute;left:0;text-align:left;margin-left:355.75pt;margin-top:0;width:114.4pt;height:9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" filled="f" stroked="f">
                <v:path arrowok="t"/>
                <v:textbox inset="3mm,2.5mm,2.5mm,2.5mm">
                  <w:txbxContent>
                    <w:p w:rsidR="00AD0000" w:rsidRPr="003C093B" w:rsidRDefault="00AD0000"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Press release</w:t>
                      </w:r>
                    </w:p>
                    <w:p w:rsidR="00AD0000" w:rsidRPr="003C093B" w:rsidRDefault="00AD0000"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____________</w:t>
                      </w:r>
                    </w:p>
                    <w:p w:rsidR="00AD0000" w:rsidRPr="003C093B" w:rsidRDefault="00AD0000" w:rsidP="00FF04A4">
                      <w:pPr>
                        <w:pStyle w:val="p1"/>
                        <w:rPr>
                          <w:rFonts w:ascii="Georgia" w:hAnsi="Georgia"/>
                          <w:color w:val="FFFFFF" w:themeColor="background1"/>
                          <w:sz w:val="24"/>
                          <w:szCs w:val="24"/>
                          <w:lang w:val="en-US"/>
                        </w:rPr>
                      </w:pPr>
                    </w:p>
                    <w:p w:rsidR="00AD0000" w:rsidRDefault="00AD0000" w:rsidP="00D0401A">
                      <w:pPr>
                        <w:pStyle w:val="p1"/>
                        <w:rPr>
                          <w:rFonts w:ascii="Georgia" w:hAnsi="Georgia"/>
                          <w:color w:val="FFFFFF" w:themeColor="background1"/>
                          <w:sz w:val="20"/>
                          <w:szCs w:val="24"/>
                          <w:lang w:val="en-US"/>
                        </w:rPr>
                      </w:pPr>
                      <w:r>
                        <w:rPr>
                          <w:rFonts w:ascii="Georgia" w:hAnsi="Georgia"/>
                          <w:color w:val="FFFFFF" w:themeColor="background1"/>
                          <w:sz w:val="20"/>
                          <w:szCs w:val="24"/>
                          <w:lang w:val="en-US"/>
                        </w:rPr>
                        <w:t>Tarkett North America</w:t>
                      </w:r>
                    </w:p>
                    <w:p w:rsidR="00AD0000" w:rsidRPr="003C093B" w:rsidRDefault="00AD0000" w:rsidP="00D0401A">
                      <w:pPr>
                        <w:pStyle w:val="p1"/>
                        <w:rPr>
                          <w:rFonts w:ascii="Georgia" w:hAnsi="Georgia"/>
                          <w:color w:val="FFFFFF" w:themeColor="background1"/>
                          <w:sz w:val="20"/>
                          <w:szCs w:val="24"/>
                          <w:lang w:val="en-US"/>
                        </w:rPr>
                      </w:pPr>
                    </w:p>
                  </w:txbxContent>
                </v:textbox>
                <w10:wrap type="square"/>
              </v:shape>
            </w:pict>
          </mc:Fallback>
        </mc:AlternateContent>
      </w:r>
      <w:r>
        <w:rPr>
          <w:noProof/>
          <w:color w:val="1F3864" w:themeColor="accent1" w:themeShade="80"/>
          <w:lang w:val="en-US"/>
        </w:rPr>
        <mc:AlternateContent>
          <mc:Choice Requires="wps">
            <w:drawing>
              <wp:anchor distT="0" distB="0" distL="114300" distR="114300" simplePos="0" relativeHeight="251664384" behindDoc="0" locked="0" layoutInCell="1" allowOverlap="1" wp14:anchorId="1EEB876E" wp14:editId="4CB759AE">
                <wp:simplePos x="0" y="0"/>
                <wp:positionH relativeFrom="column">
                  <wp:posOffset>4521200</wp:posOffset>
                </wp:positionH>
                <wp:positionV relativeFrom="paragraph">
                  <wp:posOffset>-177800</wp:posOffset>
                </wp:positionV>
                <wp:extent cx="1440180" cy="1586865"/>
                <wp:effectExtent l="0" t="0" r="7620" b="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40180" cy="1586865"/>
                        </a:xfrm>
                        <a:custGeom>
                          <a:avLst/>
                          <a:gdLst>
                            <a:gd name="T0" fmla="*/ 0 w 1904400"/>
                            <a:gd name="T1" fmla="*/ 0 h 2098156"/>
                            <a:gd name="T2" fmla="*/ 622863 w 1904400"/>
                            <a:gd name="T3" fmla="*/ 0 h 2098156"/>
                            <a:gd name="T4" fmla="*/ 622863 w 1904400"/>
                            <a:gd name="T5" fmla="*/ 611674 h 2098156"/>
                            <a:gd name="T6" fmla="*/ 303222 w 1904400"/>
                            <a:gd name="T7" fmla="*/ 611674 h 2098156"/>
                            <a:gd name="T8" fmla="*/ 208 w 1904400"/>
                            <a:gd name="T9" fmla="*/ 686509 h 2098156"/>
                            <a:gd name="T10" fmla="*/ 0 w 1904400"/>
                            <a:gd name="T11" fmla="*/ 0 h 2098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04400" h="2098156">
                              <a:moveTo>
                                <a:pt x="0" y="0"/>
                              </a:moveTo>
                              <a:lnTo>
                                <a:pt x="1904400" y="0"/>
                              </a:lnTo>
                              <a:lnTo>
                                <a:pt x="1904400" y="1869440"/>
                              </a:lnTo>
                              <a:lnTo>
                                <a:pt x="927100" y="1869440"/>
                              </a:lnTo>
                              <a:lnTo>
                                <a:pt x="635" y="2098153"/>
                              </a:lnTo>
                              <a:cubicBezTo>
                                <a:pt x="4028" y="2100694"/>
                                <a:pt x="0" y="623147"/>
                                <a:pt x="0" y="0"/>
                              </a:cubicBezTo>
                              <a:close/>
                            </a:path>
                          </a:pathLst>
                        </a:custGeom>
                        <a:solidFill>
                          <a:srgbClr val="00305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DC3FAB" id="Rectangle 15" o:spid="_x0000_s1026" style="position:absolute;margin-left:356pt;margin-top:-14pt;width:113.4pt;height:124.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4400,209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" path="m,l1904400,r,1869440l927100,1869440,635,2098153c4028,2100694,,623147,,xe" fillcolor="#003057" stroked="f" strokeweight="1pt">
                <v:stroke joinstyle="miter"/>
                <v:path arrowok="t" o:connecttype="custom" o:connectlocs="0,0;471033,0;471033,462618;229308,462618;157,519216;0,0" o:connectangles="0,0,0,0,0,0"/>
              </v:shape>
            </w:pict>
          </mc:Fallback>
        </mc:AlternateContent>
      </w:r>
    </w:p>
    <w:p w14:paraId="458EC783" w14:textId="77777777" w:rsidR="00FF04A4" w:rsidRPr="00E424FE" w:rsidRDefault="00FF04A4" w:rsidP="00FF04A4">
      <w:pPr>
        <w:rPr>
          <w:color w:val="1F3864" w:themeColor="accent1" w:themeShade="80"/>
          <w:lang w:val="en-US"/>
        </w:rPr>
      </w:pPr>
    </w:p>
    <w:p w14:paraId="1188BB45" w14:textId="77777777" w:rsidR="003A0373" w:rsidRPr="00E424FE" w:rsidRDefault="003A0373" w:rsidP="00FF04A4">
      <w:pPr>
        <w:rPr>
          <w:color w:val="1F3864" w:themeColor="accent1" w:themeShade="80"/>
          <w:lang w:val="en-US"/>
        </w:rPr>
      </w:pPr>
    </w:p>
    <w:p w14:paraId="458505E8" w14:textId="77777777" w:rsidR="00FF04A4" w:rsidRPr="00E424FE" w:rsidRDefault="00FF04A4" w:rsidP="00FF04A4">
      <w:pPr>
        <w:rPr>
          <w:color w:val="1F3864" w:themeColor="accent1" w:themeShade="80"/>
          <w:lang w:val="en-US"/>
        </w:rPr>
      </w:pPr>
    </w:p>
    <w:p w14:paraId="1B4065D5" w14:textId="77777777" w:rsidR="00FF04A4" w:rsidRPr="00E424FE" w:rsidRDefault="00FF04A4" w:rsidP="00FF04A4">
      <w:pPr>
        <w:rPr>
          <w:color w:val="1F3864" w:themeColor="accent1" w:themeShade="80"/>
          <w:lang w:val="en-US"/>
        </w:rPr>
      </w:pPr>
    </w:p>
    <w:p w14:paraId="108F59F9" w14:textId="77777777" w:rsidR="00F14123" w:rsidRDefault="00F14123" w:rsidP="00FF68CB">
      <w:pPr>
        <w:spacing w:after="240" w:line="280" w:lineRule="atLeast"/>
        <w:rPr>
          <w:rFonts w:ascii="Roboto Medium" w:hAnsi="Roboto Medium" w:cs="Tahoma"/>
          <w:color w:val="1F3864" w:themeColor="accent1" w:themeShade="80"/>
          <w:sz w:val="34"/>
          <w:szCs w:val="34"/>
          <w:lang w:val="en-US"/>
        </w:rPr>
      </w:pPr>
    </w:p>
    <w:p w14:paraId="667B64C5" w14:textId="77777777" w:rsidR="00F14123" w:rsidRDefault="00F14123" w:rsidP="00FF68CB">
      <w:pPr>
        <w:spacing w:after="240" w:line="280" w:lineRule="atLeast"/>
        <w:rPr>
          <w:rFonts w:ascii="Roboto Medium" w:hAnsi="Roboto Medium" w:cs="Tahoma"/>
          <w:color w:val="1F3864" w:themeColor="accent1" w:themeShade="80"/>
          <w:sz w:val="34"/>
          <w:szCs w:val="34"/>
          <w:lang w:val="en-US"/>
        </w:rPr>
      </w:pPr>
    </w:p>
    <w:p w14:paraId="26D5C610" w14:textId="77777777" w:rsidR="00CB52DD" w:rsidRPr="00E424FE" w:rsidRDefault="006778AC" w:rsidP="00FF68CB">
      <w:pPr>
        <w:spacing w:after="240" w:line="280" w:lineRule="atLeast"/>
        <w:rPr>
          <w:rFonts w:ascii="Roboto Medium" w:hAnsi="Roboto Medium" w:cs="Tahoma"/>
          <w:color w:val="1F3864" w:themeColor="accent1" w:themeShade="80"/>
          <w:sz w:val="34"/>
          <w:szCs w:val="34"/>
          <w:lang w:val="en-US"/>
        </w:rPr>
      </w:pPr>
      <w:r w:rsidRPr="00E424FE">
        <w:rPr>
          <w:rFonts w:ascii="Roboto Medium" w:hAnsi="Roboto Medium" w:cs="Tahoma"/>
          <w:color w:val="1F3864" w:themeColor="accent1" w:themeShade="80"/>
          <w:sz w:val="34"/>
          <w:szCs w:val="34"/>
          <w:lang w:val="en-US"/>
        </w:rPr>
        <w:t xml:space="preserve">Tarkett </w:t>
      </w:r>
      <w:r w:rsidR="00994FD6">
        <w:rPr>
          <w:rFonts w:ascii="Roboto Medium" w:hAnsi="Roboto Medium" w:cs="Tahoma"/>
          <w:color w:val="1F3864" w:themeColor="accent1" w:themeShade="80"/>
          <w:sz w:val="34"/>
          <w:szCs w:val="34"/>
          <w:lang w:val="en-US"/>
        </w:rPr>
        <w:t xml:space="preserve">Names Kim </w:t>
      </w:r>
      <w:r w:rsidR="004625F9">
        <w:rPr>
          <w:rFonts w:ascii="Roboto Medium" w:hAnsi="Roboto Medium" w:cs="Tahoma"/>
          <w:color w:val="1F3864" w:themeColor="accent1" w:themeShade="80"/>
          <w:sz w:val="34"/>
          <w:szCs w:val="34"/>
          <w:lang w:val="en-US"/>
        </w:rPr>
        <w:t>Drautz</w:t>
      </w:r>
      <w:r w:rsidR="00994FD6">
        <w:rPr>
          <w:rFonts w:ascii="Roboto Medium" w:hAnsi="Roboto Medium" w:cs="Tahoma"/>
          <w:color w:val="1F3864" w:themeColor="accent1" w:themeShade="80"/>
          <w:sz w:val="34"/>
          <w:szCs w:val="34"/>
          <w:lang w:val="en-US"/>
        </w:rPr>
        <w:t xml:space="preserve"> Senior Vice President for Hospitality Division</w:t>
      </w:r>
    </w:p>
    <w:p w14:paraId="721C2E40" w14:textId="77777777" w:rsidR="00513CE1" w:rsidRPr="00E424FE" w:rsidRDefault="00C453A0" w:rsidP="00FF68CB">
      <w:pPr>
        <w:spacing w:after="240" w:line="280" w:lineRule="atLeast"/>
        <w:rPr>
          <w:rFonts w:ascii="Roboto" w:hAnsi="Roboto" w:cs="Georgia"/>
          <w:color w:val="1F3864" w:themeColor="accent1" w:themeShade="80"/>
          <w:sz w:val="28"/>
          <w:szCs w:val="28"/>
          <w:lang w:val="en-US"/>
        </w:rPr>
      </w:pPr>
      <w:r>
        <w:rPr>
          <w:rFonts w:ascii="Roboto" w:hAnsi="Roboto" w:cs="Georgia"/>
          <w:color w:val="1F3864" w:themeColor="accent1" w:themeShade="80"/>
          <w:sz w:val="28"/>
          <w:szCs w:val="28"/>
          <w:lang w:val="en-US"/>
        </w:rPr>
        <w:t>Industry V</w:t>
      </w:r>
      <w:r w:rsidR="009A69D5">
        <w:rPr>
          <w:rFonts w:ascii="Roboto" w:hAnsi="Roboto" w:cs="Georgia"/>
          <w:color w:val="1F3864" w:themeColor="accent1" w:themeShade="80"/>
          <w:sz w:val="28"/>
          <w:szCs w:val="28"/>
          <w:lang w:val="en-US"/>
        </w:rPr>
        <w:t>et</w:t>
      </w:r>
      <w:r>
        <w:rPr>
          <w:rFonts w:ascii="Roboto" w:hAnsi="Roboto" w:cs="Georgia"/>
          <w:color w:val="1F3864" w:themeColor="accent1" w:themeShade="80"/>
          <w:sz w:val="28"/>
          <w:szCs w:val="28"/>
          <w:lang w:val="en-US"/>
        </w:rPr>
        <w:t xml:space="preserve"> Strives to Forge Human Connections in Fast-Growing Market Segment</w:t>
      </w:r>
    </w:p>
    <w:p w14:paraId="3E27304E" w14:textId="77777777" w:rsidR="00CB52DD" w:rsidRPr="00E424FE" w:rsidRDefault="00CB52DD" w:rsidP="00E158D5">
      <w:pPr>
        <w:ind w:right="-294"/>
        <w:rPr>
          <w:rFonts w:ascii="Roboto" w:hAnsi="Roboto" w:cs="Tahoma"/>
          <w:b/>
          <w:color w:val="1F3864" w:themeColor="accent1" w:themeShade="80"/>
          <w:sz w:val="22"/>
          <w:szCs w:val="22"/>
          <w:lang w:val="en-US"/>
        </w:rPr>
      </w:pPr>
    </w:p>
    <w:p w14:paraId="0074FF46" w14:textId="748BC11A" w:rsidR="00994FD6" w:rsidRDefault="00E424FE" w:rsidP="00F14123">
      <w:pPr>
        <w:ind w:right="-294"/>
        <w:rPr>
          <w:rFonts w:ascii="Roboto" w:hAnsi="Roboto" w:cs="Tahoma"/>
          <w:color w:val="1F3864" w:themeColor="accent1" w:themeShade="80"/>
          <w:sz w:val="22"/>
          <w:szCs w:val="22"/>
          <w:lang w:val="en-US"/>
        </w:rPr>
      </w:pPr>
      <w:r w:rsidRPr="00E424FE">
        <w:rPr>
          <w:rFonts w:ascii="Roboto" w:hAnsi="Roboto" w:cs="Tahoma"/>
          <w:b/>
          <w:color w:val="1F3864" w:themeColor="accent1" w:themeShade="80"/>
          <w:sz w:val="22"/>
          <w:szCs w:val="22"/>
          <w:lang w:val="en-US"/>
        </w:rPr>
        <w:t xml:space="preserve">SOLON, OH, </w:t>
      </w:r>
      <w:r w:rsidR="004625F9">
        <w:rPr>
          <w:rFonts w:ascii="Roboto" w:hAnsi="Roboto" w:cs="Tahoma"/>
          <w:b/>
          <w:color w:val="1F3864" w:themeColor="accent1" w:themeShade="80"/>
          <w:sz w:val="22"/>
          <w:szCs w:val="22"/>
          <w:lang w:val="en-US"/>
        </w:rPr>
        <w:t>JANUARY 17, 2020</w:t>
      </w:r>
      <w:r w:rsidRPr="00E424FE">
        <w:rPr>
          <w:rFonts w:ascii="Roboto" w:hAnsi="Roboto" w:cs="Tahoma"/>
          <w:b/>
          <w:color w:val="1F3864" w:themeColor="accent1" w:themeShade="80"/>
          <w:sz w:val="22"/>
          <w:szCs w:val="22"/>
          <w:lang w:val="en-US"/>
        </w:rPr>
        <w:t xml:space="preserve"> </w:t>
      </w:r>
      <w:r w:rsidR="00E158D5" w:rsidRPr="00E424FE">
        <w:rPr>
          <w:rFonts w:ascii="Roboto" w:hAnsi="Roboto" w:cs="Tahoma"/>
          <w:b/>
          <w:color w:val="1F3864" w:themeColor="accent1" w:themeShade="80"/>
          <w:sz w:val="22"/>
          <w:szCs w:val="22"/>
          <w:lang w:val="en-US"/>
        </w:rPr>
        <w:t>—</w:t>
      </w:r>
      <w:r w:rsidR="00E158D5" w:rsidRPr="00E424FE">
        <w:rPr>
          <w:rFonts w:ascii="Roboto" w:hAnsi="Roboto" w:cs="Tahoma"/>
          <w:color w:val="1F3864" w:themeColor="accent1" w:themeShade="80"/>
          <w:sz w:val="22"/>
          <w:szCs w:val="22"/>
          <w:lang w:val="en-US"/>
        </w:rPr>
        <w:t xml:space="preserve"> </w:t>
      </w:r>
      <w:hyperlink r:id="rId7" w:history="1">
        <w:r w:rsidR="00E158D5" w:rsidRPr="00E424FE">
          <w:rPr>
            <w:rStyle w:val="Hyperlink"/>
            <w:rFonts w:ascii="Roboto" w:hAnsi="Roboto" w:cs="Tahoma"/>
            <w:color w:val="1F3864" w:themeColor="accent1" w:themeShade="80"/>
            <w:sz w:val="22"/>
            <w:szCs w:val="22"/>
            <w:lang w:val="en-US"/>
          </w:rPr>
          <w:t>Tarkett</w:t>
        </w:r>
      </w:hyperlink>
      <w:r w:rsidR="00E158D5" w:rsidRPr="00E424FE">
        <w:rPr>
          <w:rFonts w:ascii="Roboto" w:hAnsi="Roboto" w:cs="Tahoma"/>
          <w:color w:val="1F3864" w:themeColor="accent1" w:themeShade="80"/>
          <w:sz w:val="22"/>
          <w:szCs w:val="22"/>
          <w:lang w:val="en-US"/>
        </w:rPr>
        <w:t>, a worldwide leader in innovative and sustainable flooring and sports s</w:t>
      </w:r>
      <w:r w:rsidR="000568E3" w:rsidRPr="00E424FE">
        <w:rPr>
          <w:rFonts w:ascii="Roboto" w:hAnsi="Roboto" w:cs="Tahoma"/>
          <w:color w:val="1F3864" w:themeColor="accent1" w:themeShade="80"/>
          <w:sz w:val="22"/>
          <w:szCs w:val="22"/>
          <w:lang w:val="en-US"/>
        </w:rPr>
        <w:t xml:space="preserve">urface solutions, </w:t>
      </w:r>
      <w:r w:rsidR="00C453A0">
        <w:rPr>
          <w:rFonts w:ascii="Roboto" w:hAnsi="Roboto" w:cs="Tahoma"/>
          <w:color w:val="1F3864" w:themeColor="accent1" w:themeShade="80"/>
          <w:sz w:val="22"/>
          <w:szCs w:val="22"/>
          <w:lang w:val="en-US"/>
        </w:rPr>
        <w:t xml:space="preserve">has announced the promotion of Kim </w:t>
      </w:r>
      <w:r w:rsidR="004625F9">
        <w:rPr>
          <w:rFonts w:ascii="Roboto" w:hAnsi="Roboto" w:cs="Tahoma"/>
          <w:color w:val="1F3864" w:themeColor="accent1" w:themeShade="80"/>
          <w:sz w:val="22"/>
          <w:szCs w:val="22"/>
          <w:lang w:val="en-US"/>
        </w:rPr>
        <w:t>Drautz</w:t>
      </w:r>
      <w:r w:rsidR="00C453A0">
        <w:rPr>
          <w:rFonts w:ascii="Roboto" w:hAnsi="Roboto" w:cs="Tahoma"/>
          <w:color w:val="1F3864" w:themeColor="accent1" w:themeShade="80"/>
          <w:sz w:val="22"/>
          <w:szCs w:val="22"/>
          <w:lang w:val="en-US"/>
        </w:rPr>
        <w:t xml:space="preserve"> to </w:t>
      </w:r>
      <w:r w:rsidR="00F14123" w:rsidRPr="00F14123">
        <w:rPr>
          <w:rFonts w:ascii="Roboto" w:hAnsi="Roboto" w:cs="Tahoma"/>
          <w:color w:val="1F3864" w:themeColor="accent1" w:themeShade="80"/>
          <w:sz w:val="22"/>
          <w:szCs w:val="22"/>
          <w:lang w:val="en-US"/>
        </w:rPr>
        <w:t>senior vice president, Hos</w:t>
      </w:r>
      <w:r w:rsidR="00C453A0">
        <w:rPr>
          <w:rFonts w:ascii="Roboto" w:hAnsi="Roboto" w:cs="Tahoma"/>
          <w:color w:val="1F3864" w:themeColor="accent1" w:themeShade="80"/>
          <w:sz w:val="22"/>
          <w:szCs w:val="22"/>
          <w:lang w:val="en-US"/>
        </w:rPr>
        <w:t>pitality, Tarkett North America</w:t>
      </w:r>
      <w:r w:rsidR="00F14123" w:rsidRPr="00F14123">
        <w:rPr>
          <w:rFonts w:ascii="Roboto" w:hAnsi="Roboto" w:cs="Tahoma"/>
          <w:color w:val="1F3864" w:themeColor="accent1" w:themeShade="80"/>
          <w:sz w:val="22"/>
          <w:szCs w:val="22"/>
          <w:lang w:val="en-US"/>
        </w:rPr>
        <w:t xml:space="preserve">. In this role, Kim will be responsible for leading the </w:t>
      </w:r>
      <w:r w:rsidR="00C453A0">
        <w:rPr>
          <w:rFonts w:ascii="Roboto" w:hAnsi="Roboto" w:cs="Tahoma"/>
          <w:color w:val="1F3864" w:themeColor="accent1" w:themeShade="80"/>
          <w:sz w:val="22"/>
          <w:szCs w:val="22"/>
          <w:lang w:val="en-US"/>
        </w:rPr>
        <w:t xml:space="preserve">company’s </w:t>
      </w:r>
      <w:r w:rsidR="00F14123" w:rsidRPr="00F14123">
        <w:rPr>
          <w:rFonts w:ascii="Roboto" w:hAnsi="Roboto" w:cs="Tahoma"/>
          <w:color w:val="1F3864" w:themeColor="accent1" w:themeShade="80"/>
          <w:sz w:val="22"/>
          <w:szCs w:val="22"/>
          <w:lang w:val="en-US"/>
        </w:rPr>
        <w:t xml:space="preserve">Hospitality </w:t>
      </w:r>
      <w:r w:rsidR="00C453A0">
        <w:rPr>
          <w:rFonts w:ascii="Roboto" w:hAnsi="Roboto" w:cs="Tahoma"/>
          <w:color w:val="1F3864" w:themeColor="accent1" w:themeShade="80"/>
          <w:sz w:val="22"/>
          <w:szCs w:val="22"/>
          <w:lang w:val="en-US"/>
        </w:rPr>
        <w:t>business</w:t>
      </w:r>
      <w:r w:rsidR="004625F9">
        <w:rPr>
          <w:rFonts w:ascii="Roboto" w:hAnsi="Roboto" w:cs="Tahoma"/>
          <w:color w:val="1F3864" w:themeColor="accent1" w:themeShade="80"/>
          <w:sz w:val="22"/>
          <w:szCs w:val="22"/>
          <w:lang w:val="en-US"/>
        </w:rPr>
        <w:t xml:space="preserve"> throughout North America</w:t>
      </w:r>
      <w:r w:rsidR="00F14123" w:rsidRPr="00F14123">
        <w:rPr>
          <w:rFonts w:ascii="Roboto" w:hAnsi="Roboto" w:cs="Tahoma"/>
          <w:color w:val="1F3864" w:themeColor="accent1" w:themeShade="80"/>
          <w:sz w:val="22"/>
          <w:szCs w:val="22"/>
          <w:lang w:val="en-US"/>
        </w:rPr>
        <w:t xml:space="preserve">, with a focus on continued growth and expansion in </w:t>
      </w:r>
      <w:r w:rsidR="004625F9">
        <w:rPr>
          <w:rFonts w:ascii="Roboto" w:hAnsi="Roboto" w:cs="Tahoma"/>
          <w:color w:val="1F3864" w:themeColor="accent1" w:themeShade="80"/>
          <w:sz w:val="22"/>
          <w:szCs w:val="22"/>
          <w:lang w:val="en-US"/>
        </w:rPr>
        <w:t>the</w:t>
      </w:r>
      <w:r w:rsidR="00F14123" w:rsidRPr="00F14123">
        <w:rPr>
          <w:rFonts w:ascii="Roboto" w:hAnsi="Roboto" w:cs="Tahoma"/>
          <w:color w:val="1F3864" w:themeColor="accent1" w:themeShade="80"/>
          <w:sz w:val="22"/>
          <w:szCs w:val="22"/>
          <w:lang w:val="en-US"/>
        </w:rPr>
        <w:t xml:space="preserve"> segment. She </w:t>
      </w:r>
      <w:r w:rsidR="00B042DB">
        <w:rPr>
          <w:rFonts w:ascii="Roboto" w:hAnsi="Roboto" w:cs="Tahoma"/>
          <w:color w:val="1F3864" w:themeColor="accent1" w:themeShade="80"/>
          <w:sz w:val="22"/>
          <w:szCs w:val="22"/>
          <w:lang w:val="en-US"/>
        </w:rPr>
        <w:t xml:space="preserve">is the first woman to lead the Hospitality business </w:t>
      </w:r>
      <w:r w:rsidR="008B34FF">
        <w:rPr>
          <w:rFonts w:ascii="Roboto" w:hAnsi="Roboto" w:cs="Tahoma"/>
          <w:color w:val="1F3864" w:themeColor="accent1" w:themeShade="80"/>
          <w:sz w:val="22"/>
          <w:szCs w:val="22"/>
          <w:lang w:val="en-US"/>
        </w:rPr>
        <w:t xml:space="preserve">for Tarkett North America </w:t>
      </w:r>
      <w:r w:rsidR="00B042DB">
        <w:rPr>
          <w:rFonts w:ascii="Roboto" w:hAnsi="Roboto" w:cs="Tahoma"/>
          <w:color w:val="1F3864" w:themeColor="accent1" w:themeShade="80"/>
          <w:sz w:val="22"/>
          <w:szCs w:val="22"/>
          <w:lang w:val="en-US"/>
        </w:rPr>
        <w:t xml:space="preserve">and </w:t>
      </w:r>
      <w:r w:rsidR="00F14123" w:rsidRPr="00F14123">
        <w:rPr>
          <w:rFonts w:ascii="Roboto" w:hAnsi="Roboto" w:cs="Tahoma"/>
          <w:color w:val="1F3864" w:themeColor="accent1" w:themeShade="80"/>
          <w:sz w:val="22"/>
          <w:szCs w:val="22"/>
          <w:lang w:val="en-US"/>
        </w:rPr>
        <w:t xml:space="preserve">will </w:t>
      </w:r>
      <w:r w:rsidR="00C453A0">
        <w:rPr>
          <w:rFonts w:ascii="Roboto" w:hAnsi="Roboto" w:cs="Tahoma"/>
          <w:color w:val="1F3864" w:themeColor="accent1" w:themeShade="80"/>
          <w:sz w:val="22"/>
          <w:szCs w:val="22"/>
          <w:lang w:val="en-US"/>
        </w:rPr>
        <w:t>also serve as</w:t>
      </w:r>
      <w:r w:rsidR="00F14123" w:rsidRPr="00F14123">
        <w:rPr>
          <w:rFonts w:ascii="Roboto" w:hAnsi="Roboto" w:cs="Tahoma"/>
          <w:color w:val="1F3864" w:themeColor="accent1" w:themeShade="80"/>
          <w:sz w:val="22"/>
          <w:szCs w:val="22"/>
          <w:lang w:val="en-US"/>
        </w:rPr>
        <w:t xml:space="preserve"> a member of the </w:t>
      </w:r>
      <w:r w:rsidR="004625F9">
        <w:rPr>
          <w:rFonts w:ascii="Roboto" w:hAnsi="Roboto" w:cs="Tahoma"/>
          <w:color w:val="1F3864" w:themeColor="accent1" w:themeShade="80"/>
          <w:sz w:val="22"/>
          <w:szCs w:val="22"/>
          <w:lang w:val="en-US"/>
        </w:rPr>
        <w:t>company’s</w:t>
      </w:r>
      <w:r w:rsidR="00C453A0">
        <w:rPr>
          <w:rFonts w:ascii="Roboto" w:hAnsi="Roboto" w:cs="Tahoma"/>
          <w:color w:val="1F3864" w:themeColor="accent1" w:themeShade="80"/>
          <w:sz w:val="22"/>
          <w:szCs w:val="22"/>
          <w:lang w:val="en-US"/>
        </w:rPr>
        <w:t xml:space="preserve"> senior leadership team</w:t>
      </w:r>
      <w:r w:rsidR="00F14123" w:rsidRPr="00F14123">
        <w:rPr>
          <w:rFonts w:ascii="Roboto" w:hAnsi="Roboto" w:cs="Tahoma"/>
          <w:color w:val="1F3864" w:themeColor="accent1" w:themeShade="80"/>
          <w:sz w:val="22"/>
          <w:szCs w:val="22"/>
          <w:lang w:val="en-US"/>
        </w:rPr>
        <w:t>.</w:t>
      </w:r>
    </w:p>
    <w:p w14:paraId="2371D93A" w14:textId="77777777" w:rsidR="00C453A0" w:rsidRDefault="00C453A0" w:rsidP="00F14123">
      <w:pPr>
        <w:ind w:right="-294"/>
        <w:rPr>
          <w:rFonts w:ascii="Roboto" w:hAnsi="Roboto" w:cs="Tahoma"/>
          <w:color w:val="1F3864" w:themeColor="accent1" w:themeShade="80"/>
          <w:sz w:val="22"/>
          <w:szCs w:val="22"/>
          <w:lang w:val="en-US"/>
        </w:rPr>
      </w:pPr>
    </w:p>
    <w:p w14:paraId="61A753C5" w14:textId="36949B62" w:rsidR="00994FD6" w:rsidRDefault="00994FD6" w:rsidP="00F14123">
      <w:pPr>
        <w:ind w:right="-294"/>
        <w:rPr>
          <w:rFonts w:ascii="Roboto" w:hAnsi="Roboto" w:cs="Tahoma"/>
          <w:color w:val="1F3864" w:themeColor="accent1" w:themeShade="80"/>
          <w:sz w:val="22"/>
          <w:szCs w:val="22"/>
          <w:lang w:val="en-US"/>
        </w:rPr>
      </w:pPr>
      <w:r>
        <w:rPr>
          <w:rFonts w:ascii="Roboto" w:hAnsi="Roboto" w:cs="Tahoma"/>
          <w:color w:val="1F3864" w:themeColor="accent1" w:themeShade="80"/>
          <w:sz w:val="22"/>
          <w:szCs w:val="22"/>
          <w:lang w:val="en-US"/>
        </w:rPr>
        <w:t>“</w:t>
      </w:r>
      <w:r w:rsidR="00C453A0">
        <w:rPr>
          <w:rFonts w:ascii="Roboto" w:hAnsi="Roboto" w:cs="Tahoma"/>
          <w:color w:val="1F3864" w:themeColor="accent1" w:themeShade="80"/>
          <w:sz w:val="22"/>
          <w:szCs w:val="22"/>
          <w:lang w:val="en-US"/>
        </w:rPr>
        <w:t>The hospitality industry presents a significant growth opportunity for Tarkett</w:t>
      </w:r>
      <w:r w:rsidR="00DD26EA">
        <w:rPr>
          <w:rFonts w:ascii="Roboto" w:hAnsi="Roboto" w:cs="Tahoma"/>
          <w:color w:val="1F3864" w:themeColor="accent1" w:themeShade="80"/>
          <w:sz w:val="22"/>
          <w:szCs w:val="22"/>
          <w:lang w:val="en-US"/>
        </w:rPr>
        <w:t>,</w:t>
      </w:r>
      <w:r w:rsidR="00C453A0">
        <w:rPr>
          <w:rFonts w:ascii="Roboto" w:hAnsi="Roboto" w:cs="Tahoma"/>
          <w:color w:val="1F3864" w:themeColor="accent1" w:themeShade="80"/>
          <w:sz w:val="22"/>
          <w:szCs w:val="22"/>
          <w:lang w:val="en-US"/>
        </w:rPr>
        <w:t xml:space="preserve"> </w:t>
      </w:r>
      <w:r w:rsidR="00DD26EA">
        <w:rPr>
          <w:rFonts w:ascii="Roboto" w:hAnsi="Roboto" w:cs="Tahoma"/>
          <w:color w:val="1F3864" w:themeColor="accent1" w:themeShade="80"/>
          <w:sz w:val="22"/>
          <w:szCs w:val="22"/>
          <w:lang w:val="en-US"/>
        </w:rPr>
        <w:t>as</w:t>
      </w:r>
      <w:r w:rsidR="00C453A0">
        <w:rPr>
          <w:rFonts w:ascii="Roboto" w:hAnsi="Roboto" w:cs="Tahoma"/>
          <w:color w:val="1F3864" w:themeColor="accent1" w:themeShade="80"/>
          <w:sz w:val="22"/>
          <w:szCs w:val="22"/>
          <w:lang w:val="en-US"/>
        </w:rPr>
        <w:t xml:space="preserve"> the brand</w:t>
      </w:r>
      <w:r w:rsidR="00DD26EA">
        <w:rPr>
          <w:rFonts w:ascii="Roboto" w:hAnsi="Roboto" w:cs="Tahoma"/>
          <w:color w:val="1F3864" w:themeColor="accent1" w:themeShade="80"/>
          <w:sz w:val="22"/>
          <w:szCs w:val="22"/>
          <w:lang w:val="en-US"/>
        </w:rPr>
        <w:t xml:space="preserve"> boasts a</w:t>
      </w:r>
      <w:r w:rsidR="00C453A0">
        <w:rPr>
          <w:rFonts w:ascii="Roboto" w:hAnsi="Roboto" w:cs="Tahoma"/>
          <w:color w:val="1F3864" w:themeColor="accent1" w:themeShade="80"/>
          <w:sz w:val="22"/>
          <w:szCs w:val="22"/>
          <w:lang w:val="en-US"/>
        </w:rPr>
        <w:t xml:space="preserve"> wide breadth of products that can meet architects’ and designers’ needs from guest rooms to ballrooms,” Drautz said. “</w:t>
      </w:r>
      <w:r w:rsidR="00DD26EA">
        <w:rPr>
          <w:rFonts w:ascii="Roboto" w:hAnsi="Roboto" w:cs="Tahoma"/>
          <w:color w:val="1F3864" w:themeColor="accent1" w:themeShade="80"/>
          <w:sz w:val="22"/>
          <w:szCs w:val="22"/>
          <w:lang w:val="en-US"/>
        </w:rPr>
        <w:t xml:space="preserve">Our customers are looking to create real connections with </w:t>
      </w:r>
      <w:r w:rsidR="004625F9">
        <w:rPr>
          <w:rFonts w:ascii="Roboto" w:hAnsi="Roboto" w:cs="Tahoma"/>
          <w:color w:val="1F3864" w:themeColor="accent1" w:themeShade="80"/>
          <w:sz w:val="22"/>
          <w:szCs w:val="22"/>
          <w:lang w:val="en-US"/>
        </w:rPr>
        <w:t>people</w:t>
      </w:r>
      <w:r w:rsidR="00DD26EA">
        <w:rPr>
          <w:rFonts w:ascii="Roboto" w:hAnsi="Roboto" w:cs="Tahoma"/>
          <w:color w:val="1F3864" w:themeColor="accent1" w:themeShade="80"/>
          <w:sz w:val="22"/>
          <w:szCs w:val="22"/>
          <w:lang w:val="en-US"/>
        </w:rPr>
        <w:t xml:space="preserve"> and set the stage for important milestones—from weddings to weekend getaways. With </w:t>
      </w:r>
      <w:r w:rsidR="001579C2">
        <w:rPr>
          <w:rFonts w:ascii="Roboto" w:hAnsi="Roboto" w:cs="Tahoma"/>
          <w:color w:val="1F3864" w:themeColor="accent1" w:themeShade="80"/>
          <w:sz w:val="22"/>
          <w:szCs w:val="22"/>
          <w:lang w:val="en-US"/>
        </w:rPr>
        <w:t xml:space="preserve">our design expertise and </w:t>
      </w:r>
      <w:r w:rsidR="00DD26EA">
        <w:rPr>
          <w:rFonts w:ascii="Roboto" w:hAnsi="Roboto" w:cs="Tahoma"/>
          <w:color w:val="1F3864" w:themeColor="accent1" w:themeShade="80"/>
          <w:sz w:val="22"/>
          <w:szCs w:val="22"/>
          <w:lang w:val="en-US"/>
        </w:rPr>
        <w:t xml:space="preserve">a growing portfolio of products that enable unprecedented flooring customization, </w:t>
      </w:r>
      <w:r w:rsidR="004625F9">
        <w:rPr>
          <w:rFonts w:ascii="Roboto" w:hAnsi="Roboto" w:cs="Tahoma"/>
          <w:color w:val="1F3864" w:themeColor="accent1" w:themeShade="80"/>
          <w:sz w:val="22"/>
          <w:szCs w:val="22"/>
          <w:lang w:val="en-US"/>
        </w:rPr>
        <w:t>we can help them do that. T</w:t>
      </w:r>
      <w:r w:rsidR="00DD26EA">
        <w:rPr>
          <w:rFonts w:ascii="Roboto" w:hAnsi="Roboto" w:cs="Tahoma"/>
          <w:color w:val="1F3864" w:themeColor="accent1" w:themeShade="80"/>
          <w:sz w:val="22"/>
          <w:szCs w:val="22"/>
          <w:lang w:val="en-US"/>
        </w:rPr>
        <w:t>he future is bright and I’m excited to lead this business unit into the new decade.”</w:t>
      </w:r>
    </w:p>
    <w:p w14:paraId="6B459FC4" w14:textId="77777777" w:rsidR="00F14123" w:rsidRDefault="00F14123" w:rsidP="00F14123">
      <w:pPr>
        <w:ind w:right="-294"/>
        <w:rPr>
          <w:rFonts w:ascii="Roboto" w:hAnsi="Roboto" w:cs="Tahoma"/>
          <w:color w:val="1F3864" w:themeColor="accent1" w:themeShade="80"/>
          <w:sz w:val="22"/>
          <w:szCs w:val="22"/>
          <w:lang w:val="en-US"/>
        </w:rPr>
      </w:pPr>
    </w:p>
    <w:p w14:paraId="690F19A3" w14:textId="076109FA" w:rsidR="00C453A0" w:rsidRDefault="00C453A0" w:rsidP="00C453A0">
      <w:pPr>
        <w:ind w:right="-294"/>
        <w:rPr>
          <w:rFonts w:ascii="Roboto" w:hAnsi="Roboto" w:cs="Tahoma"/>
          <w:color w:val="1F3864" w:themeColor="accent1" w:themeShade="80"/>
          <w:sz w:val="22"/>
          <w:szCs w:val="22"/>
          <w:lang w:val="en-US"/>
        </w:rPr>
      </w:pPr>
      <w:r w:rsidRPr="00F14123">
        <w:rPr>
          <w:rFonts w:ascii="Roboto" w:hAnsi="Roboto" w:cs="Tahoma"/>
          <w:color w:val="1F3864" w:themeColor="accent1" w:themeShade="80"/>
          <w:sz w:val="22"/>
          <w:szCs w:val="22"/>
          <w:lang w:val="en-US"/>
        </w:rPr>
        <w:t xml:space="preserve">With more than 25 years of hospitality and sales leadership experience, </w:t>
      </w:r>
      <w:r w:rsidR="00DD26EA">
        <w:rPr>
          <w:rFonts w:ascii="Roboto" w:hAnsi="Roboto" w:cs="Tahoma"/>
          <w:color w:val="1F3864" w:themeColor="accent1" w:themeShade="80"/>
          <w:sz w:val="22"/>
          <w:szCs w:val="22"/>
          <w:lang w:val="en-US"/>
        </w:rPr>
        <w:t>Drautz</w:t>
      </w:r>
      <w:r w:rsidRPr="00F14123">
        <w:rPr>
          <w:rFonts w:ascii="Roboto" w:hAnsi="Roboto" w:cs="Tahoma"/>
          <w:color w:val="1F3864" w:themeColor="accent1" w:themeShade="80"/>
          <w:sz w:val="22"/>
          <w:szCs w:val="22"/>
          <w:lang w:val="en-US"/>
        </w:rPr>
        <w:t xml:space="preserve"> brings a tremendous amount of knowledge and expertise to </w:t>
      </w:r>
      <w:r w:rsidR="001579C2">
        <w:rPr>
          <w:rFonts w:ascii="Roboto" w:hAnsi="Roboto" w:cs="Tahoma"/>
          <w:color w:val="1F3864" w:themeColor="accent1" w:themeShade="80"/>
          <w:sz w:val="22"/>
          <w:szCs w:val="22"/>
          <w:lang w:val="en-US"/>
        </w:rPr>
        <w:t>the</w:t>
      </w:r>
      <w:r w:rsidRPr="00F14123">
        <w:rPr>
          <w:rFonts w:ascii="Roboto" w:hAnsi="Roboto" w:cs="Tahoma"/>
          <w:color w:val="1F3864" w:themeColor="accent1" w:themeShade="80"/>
          <w:sz w:val="22"/>
          <w:szCs w:val="22"/>
          <w:lang w:val="en-US"/>
        </w:rPr>
        <w:t xml:space="preserve"> role. Most recently, Kim served as vice president, Hospitality, Global Accounts, </w:t>
      </w:r>
      <w:r w:rsidR="00DD26EA">
        <w:rPr>
          <w:rFonts w:ascii="Roboto" w:hAnsi="Roboto" w:cs="Tahoma"/>
          <w:color w:val="1F3864" w:themeColor="accent1" w:themeShade="80"/>
          <w:sz w:val="22"/>
          <w:szCs w:val="22"/>
          <w:lang w:val="en-US"/>
        </w:rPr>
        <w:t>for Tarkett North America</w:t>
      </w:r>
      <w:r w:rsidRPr="00F14123">
        <w:rPr>
          <w:rFonts w:ascii="Roboto" w:hAnsi="Roboto" w:cs="Tahoma"/>
          <w:color w:val="1F3864" w:themeColor="accent1" w:themeShade="80"/>
          <w:sz w:val="22"/>
          <w:szCs w:val="22"/>
          <w:lang w:val="en-US"/>
        </w:rPr>
        <w:t xml:space="preserve">. Prior to </w:t>
      </w:r>
      <w:r w:rsidR="00DD26EA">
        <w:rPr>
          <w:rFonts w:ascii="Roboto" w:hAnsi="Roboto" w:cs="Tahoma"/>
          <w:color w:val="1F3864" w:themeColor="accent1" w:themeShade="80"/>
          <w:sz w:val="22"/>
          <w:szCs w:val="22"/>
          <w:lang w:val="en-US"/>
        </w:rPr>
        <w:t xml:space="preserve">joining </w:t>
      </w:r>
      <w:r w:rsidRPr="00F14123">
        <w:rPr>
          <w:rFonts w:ascii="Roboto" w:hAnsi="Roboto" w:cs="Tahoma"/>
          <w:color w:val="1F3864" w:themeColor="accent1" w:themeShade="80"/>
          <w:sz w:val="22"/>
          <w:szCs w:val="22"/>
          <w:lang w:val="en-US"/>
        </w:rPr>
        <w:t>Tarkett, she served as president and C</w:t>
      </w:r>
      <w:r w:rsidR="003C1B17">
        <w:rPr>
          <w:rFonts w:ascii="Roboto" w:hAnsi="Roboto" w:cs="Tahoma"/>
          <w:color w:val="1F3864" w:themeColor="accent1" w:themeShade="80"/>
          <w:sz w:val="22"/>
          <w:szCs w:val="22"/>
          <w:lang w:val="en-US"/>
        </w:rPr>
        <w:t>O</w:t>
      </w:r>
      <w:r w:rsidRPr="00F14123">
        <w:rPr>
          <w:rFonts w:ascii="Roboto" w:hAnsi="Roboto" w:cs="Tahoma"/>
          <w:color w:val="1F3864" w:themeColor="accent1" w:themeShade="80"/>
          <w:sz w:val="22"/>
          <w:szCs w:val="22"/>
          <w:lang w:val="en-US"/>
        </w:rPr>
        <w:t>O of Ston</w:t>
      </w:r>
      <w:r w:rsidR="003C1B17">
        <w:rPr>
          <w:rFonts w:ascii="Roboto" w:hAnsi="Roboto" w:cs="Tahoma"/>
          <w:color w:val="1F3864" w:themeColor="accent1" w:themeShade="80"/>
          <w:sz w:val="22"/>
          <w:szCs w:val="22"/>
          <w:lang w:val="en-US"/>
        </w:rPr>
        <w:t>e</w:t>
      </w:r>
      <w:r w:rsidRPr="00F14123">
        <w:rPr>
          <w:rFonts w:ascii="Roboto" w:hAnsi="Roboto" w:cs="Tahoma"/>
          <w:color w:val="1F3864" w:themeColor="accent1" w:themeShade="80"/>
          <w:sz w:val="22"/>
          <w:szCs w:val="22"/>
          <w:lang w:val="en-US"/>
        </w:rPr>
        <w:t xml:space="preserve">y Creek Hospitality, a hospitality management company that owns and manages </w:t>
      </w:r>
      <w:r w:rsidR="00DD26EA">
        <w:rPr>
          <w:rFonts w:ascii="Roboto" w:hAnsi="Roboto" w:cs="Tahoma"/>
          <w:color w:val="1F3864" w:themeColor="accent1" w:themeShade="80"/>
          <w:sz w:val="22"/>
          <w:szCs w:val="22"/>
          <w:lang w:val="en-US"/>
        </w:rPr>
        <w:t>15</w:t>
      </w:r>
      <w:r w:rsidRPr="00F14123">
        <w:rPr>
          <w:rFonts w:ascii="Roboto" w:hAnsi="Roboto" w:cs="Tahoma"/>
          <w:color w:val="1F3864" w:themeColor="accent1" w:themeShade="80"/>
          <w:sz w:val="22"/>
          <w:szCs w:val="22"/>
          <w:lang w:val="en-US"/>
        </w:rPr>
        <w:t xml:space="preserve"> hotel properties in the </w:t>
      </w:r>
      <w:r w:rsidR="004625F9" w:rsidRPr="00F14123">
        <w:rPr>
          <w:rFonts w:ascii="Roboto" w:hAnsi="Roboto" w:cs="Tahoma"/>
          <w:color w:val="1F3864" w:themeColor="accent1" w:themeShade="80"/>
          <w:sz w:val="22"/>
          <w:szCs w:val="22"/>
          <w:lang w:val="en-US"/>
        </w:rPr>
        <w:t>Midwest</w:t>
      </w:r>
      <w:r w:rsidRPr="00F14123">
        <w:rPr>
          <w:rFonts w:ascii="Roboto" w:hAnsi="Roboto" w:cs="Tahoma"/>
          <w:color w:val="1F3864" w:themeColor="accent1" w:themeShade="80"/>
          <w:sz w:val="22"/>
          <w:szCs w:val="22"/>
          <w:lang w:val="en-US"/>
        </w:rPr>
        <w:t xml:space="preserve">, and also held various sales leadership roles </w:t>
      </w:r>
      <w:r w:rsidR="004625F9">
        <w:rPr>
          <w:rFonts w:ascii="Roboto" w:hAnsi="Roboto" w:cs="Tahoma"/>
          <w:color w:val="1F3864" w:themeColor="accent1" w:themeShade="80"/>
          <w:sz w:val="22"/>
          <w:szCs w:val="22"/>
          <w:lang w:val="en-US"/>
        </w:rPr>
        <w:t>in the industry</w:t>
      </w:r>
      <w:r w:rsidRPr="00F14123">
        <w:rPr>
          <w:rFonts w:ascii="Roboto" w:hAnsi="Roboto" w:cs="Tahoma"/>
          <w:color w:val="1F3864" w:themeColor="accent1" w:themeShade="80"/>
          <w:sz w:val="22"/>
          <w:szCs w:val="22"/>
          <w:lang w:val="en-US"/>
        </w:rPr>
        <w:t>.</w:t>
      </w:r>
    </w:p>
    <w:p w14:paraId="4CBE53B0" w14:textId="77777777" w:rsidR="00E158D5" w:rsidRPr="00E424FE" w:rsidRDefault="00E158D5" w:rsidP="00E158D5">
      <w:pPr>
        <w:ind w:right="-294"/>
        <w:rPr>
          <w:rFonts w:ascii="Roboto" w:hAnsi="Roboto" w:cs="Tahoma"/>
          <w:color w:val="1F3864" w:themeColor="accent1" w:themeShade="80"/>
          <w:sz w:val="22"/>
          <w:szCs w:val="22"/>
          <w:lang w:val="en-US"/>
        </w:rPr>
      </w:pPr>
      <w:bookmarkStart w:id="0" w:name="_GoBack"/>
      <w:bookmarkEnd w:id="0"/>
    </w:p>
    <w:p w14:paraId="3C9D6FD6" w14:textId="77777777" w:rsidR="003008C4" w:rsidRPr="00E424FE" w:rsidRDefault="00E158D5" w:rsidP="00E158D5">
      <w:pPr>
        <w:ind w:right="-294"/>
        <w:rPr>
          <w:rFonts w:ascii="Roboto" w:hAnsi="Roboto" w:cs="Tahoma"/>
          <w:color w:val="1F3864" w:themeColor="accent1" w:themeShade="80"/>
          <w:sz w:val="22"/>
          <w:szCs w:val="22"/>
          <w:lang w:val="en-US"/>
        </w:rPr>
      </w:pPr>
      <w:r w:rsidRPr="00E424FE">
        <w:rPr>
          <w:rFonts w:ascii="Roboto" w:hAnsi="Roboto" w:cs="Tahoma"/>
          <w:color w:val="1F3864" w:themeColor="accent1" w:themeShade="80"/>
          <w:sz w:val="22"/>
          <w:szCs w:val="22"/>
          <w:lang w:val="en-US"/>
        </w:rPr>
        <w:t xml:space="preserve">For more information about Tarkett and Tarkett’s comprehensive range of flooring solutions and accessories, visit </w:t>
      </w:r>
      <w:hyperlink r:id="rId8" w:history="1">
        <w:r w:rsidRPr="00E424FE">
          <w:rPr>
            <w:rStyle w:val="Hyperlink"/>
            <w:rFonts w:ascii="Roboto" w:hAnsi="Roboto" w:cs="Tahoma"/>
            <w:color w:val="1F3864" w:themeColor="accent1" w:themeShade="80"/>
            <w:sz w:val="22"/>
            <w:szCs w:val="22"/>
            <w:lang w:val="en-US"/>
          </w:rPr>
          <w:t>www.tarkettna.com</w:t>
        </w:r>
      </w:hyperlink>
      <w:r w:rsidRPr="00E424FE">
        <w:rPr>
          <w:rFonts w:ascii="Roboto" w:hAnsi="Roboto" w:cs="Tahoma"/>
          <w:color w:val="1F3864" w:themeColor="accent1" w:themeShade="80"/>
          <w:sz w:val="22"/>
          <w:szCs w:val="22"/>
          <w:lang w:val="en-US"/>
        </w:rPr>
        <w:t>.</w:t>
      </w:r>
    </w:p>
    <w:p w14:paraId="7ED849F8" w14:textId="77777777" w:rsidR="00E158D5" w:rsidRPr="00E424FE" w:rsidRDefault="00C555B9" w:rsidP="00E158D5">
      <w:pPr>
        <w:autoSpaceDE w:val="0"/>
        <w:autoSpaceDN w:val="0"/>
        <w:adjustRightInd w:val="0"/>
        <w:spacing w:after="240" w:line="280" w:lineRule="atLeast"/>
        <w:jc w:val="center"/>
        <w:rPr>
          <w:rFonts w:ascii="Roboto" w:hAnsi="Roboto" w:cs="Arial"/>
          <w:b/>
          <w:bCs/>
          <w:color w:val="1F3864" w:themeColor="accent1" w:themeShade="80"/>
          <w:sz w:val="18"/>
          <w:szCs w:val="18"/>
          <w:lang w:val="en-US" w:eastAsia="fr-FR"/>
        </w:rPr>
      </w:pPr>
      <w:r w:rsidRPr="00E424FE">
        <w:rPr>
          <w:rFonts w:ascii="Roboto" w:hAnsi="Roboto" w:cs="Arial"/>
          <w:b/>
          <w:bCs/>
          <w:color w:val="1F3864" w:themeColor="accent1" w:themeShade="80"/>
          <w:sz w:val="18"/>
          <w:szCs w:val="18"/>
          <w:lang w:val="en-US" w:eastAsia="fr-FR"/>
        </w:rPr>
        <w:br/>
      </w:r>
      <w:r w:rsidR="00CF2E79" w:rsidRPr="00E424FE">
        <w:rPr>
          <w:rFonts w:ascii="Roboto" w:hAnsi="Roboto" w:cs="Arial"/>
          <w:color w:val="1F3864" w:themeColor="accent1" w:themeShade="80"/>
          <w:sz w:val="22"/>
          <w:szCs w:val="22"/>
          <w:lang w:val="en-US" w:eastAsia="fr-FR"/>
        </w:rPr>
        <w:t>###</w:t>
      </w:r>
    </w:p>
    <w:p w14:paraId="4A9A9825" w14:textId="77777777" w:rsidR="00E424FE" w:rsidRPr="00E424FE" w:rsidRDefault="00CF2E79" w:rsidP="00E424FE">
      <w:pPr>
        <w:autoSpaceDE w:val="0"/>
        <w:autoSpaceDN w:val="0"/>
        <w:adjustRightInd w:val="0"/>
        <w:rPr>
          <w:rFonts w:ascii="Roboto" w:hAnsi="Roboto" w:cs="Arial"/>
          <w:color w:val="1F3864" w:themeColor="accent1" w:themeShade="80"/>
          <w:sz w:val="18"/>
          <w:szCs w:val="18"/>
          <w:lang w:val="en-US" w:eastAsia="fr-FR"/>
        </w:rPr>
      </w:pPr>
      <w:r w:rsidRPr="00E424FE">
        <w:rPr>
          <w:rFonts w:ascii="Roboto" w:hAnsi="Roboto" w:cs="Arial"/>
          <w:b/>
          <w:bCs/>
          <w:color w:val="1F3864" w:themeColor="accent1" w:themeShade="80"/>
          <w:sz w:val="18"/>
          <w:szCs w:val="18"/>
          <w:lang w:val="en-US" w:eastAsia="fr-FR"/>
        </w:rPr>
        <w:t>About Tarkett</w:t>
      </w:r>
      <w:r w:rsidR="00AE3D89" w:rsidRPr="00E424FE">
        <w:rPr>
          <w:rFonts w:ascii="Roboto" w:hAnsi="Roboto" w:cs="Arial"/>
          <w:color w:val="1F3864" w:themeColor="accent1" w:themeShade="80"/>
          <w:sz w:val="22"/>
          <w:szCs w:val="22"/>
          <w:lang w:val="en-US" w:eastAsia="fr-FR"/>
        </w:rPr>
        <w:br/>
      </w:r>
      <w:r w:rsidR="00E424FE" w:rsidRPr="00E424FE">
        <w:rPr>
          <w:rFonts w:ascii="Roboto" w:hAnsi="Roboto" w:cs="Arial"/>
          <w:color w:val="1F3864" w:themeColor="accent1" w:themeShade="80"/>
          <w:sz w:val="18"/>
          <w:szCs w:val="18"/>
          <w:lang w:val="en-US" w:eastAsia="fr-FR"/>
        </w:rPr>
        <w:t>With a history stretching back 135 years, Tarkett is a worldwide leader in innovative flooring and sports surface solutions, with net sales of more than €2.8 billion in 2018. Offering a wide range of products, including vinyl, linoleum, rubber, carpet, wood, laminate, artificial turf and athletic tracks, the Group serves customers in over 100 countries across the globe. Tarkett has 13,000 employees and 36 industrial sites and sells 1.3 million square meters of flooring every day, for hospitals, schools, housing, hotels, offices, stores and sports fields. Committed to "Doing Good—Together," the Group has implemented an eco-innovation strategy that is based on Cradle to Cradle principles and promotes a circular economy, with the ultimate goal of contributing to people's health and wellbeing, and preserving natural capital. Tarkett is listed on Euronext Paris (compartment A, ISIN: FR0004188670, ticker: TKTT) and is included in the following indices: SBF 120 and CAC Mid 60. www.tarkett.com.</w:t>
      </w:r>
    </w:p>
    <w:p w14:paraId="27CB9065" w14:textId="77777777" w:rsidR="00CF2E79" w:rsidRPr="00E424FE" w:rsidRDefault="00CF2E79" w:rsidP="00E424FE">
      <w:pPr>
        <w:autoSpaceDE w:val="0"/>
        <w:autoSpaceDN w:val="0"/>
        <w:adjustRightInd w:val="0"/>
        <w:rPr>
          <w:rFonts w:ascii="Roboto Condensed" w:hAnsi="Roboto Condensed" w:cs="Arial"/>
          <w:color w:val="1F3864" w:themeColor="accent1" w:themeShade="80"/>
          <w:sz w:val="18"/>
          <w:szCs w:val="18"/>
          <w:u w:val="single"/>
          <w:lang w:val="en-US" w:eastAsia="fr-FR"/>
        </w:rPr>
      </w:pPr>
    </w:p>
    <w:p w14:paraId="476F3B12" w14:textId="77777777" w:rsidR="00642A11" w:rsidRPr="00E424FE" w:rsidRDefault="00642A11" w:rsidP="00E73721">
      <w:pPr>
        <w:ind w:right="-288"/>
        <w:jc w:val="both"/>
        <w:outlineLvl w:val="0"/>
        <w:rPr>
          <w:rFonts w:ascii="Roboto" w:hAnsi="Roboto" w:cs="Tahoma"/>
          <w:b/>
          <w:bCs/>
          <w:color w:val="1F3864" w:themeColor="accent1" w:themeShade="80"/>
          <w:sz w:val="18"/>
          <w:szCs w:val="18"/>
          <w:lang w:val="en-US" w:eastAsia="fr-FR"/>
        </w:rPr>
      </w:pPr>
      <w:r w:rsidRPr="00E424FE">
        <w:rPr>
          <w:rFonts w:ascii="Roboto" w:hAnsi="Roboto" w:cs="Tahoma"/>
          <w:b/>
          <w:bCs/>
          <w:color w:val="1F3864" w:themeColor="accent1" w:themeShade="80"/>
          <w:sz w:val="18"/>
          <w:szCs w:val="18"/>
          <w:lang w:val="en-US" w:eastAsia="fr-FR"/>
        </w:rPr>
        <w:t>Tarkett North America Media Contact</w:t>
      </w:r>
    </w:p>
    <w:p w14:paraId="113A0D37" w14:textId="77777777" w:rsidR="00E73721" w:rsidRPr="00E424FE" w:rsidRDefault="004625F9" w:rsidP="00AE3D89">
      <w:pPr>
        <w:outlineLvl w:val="0"/>
        <w:rPr>
          <w:rFonts w:ascii="Roboto" w:hAnsi="Roboto" w:cs="Tahoma"/>
          <w:color w:val="1F3864" w:themeColor="accent1" w:themeShade="80"/>
          <w:sz w:val="18"/>
          <w:szCs w:val="18"/>
          <w:lang w:val="en-US" w:eastAsia="fr-FR"/>
        </w:rPr>
      </w:pPr>
      <w:r>
        <w:rPr>
          <w:rFonts w:ascii="Roboto" w:hAnsi="Roboto" w:cs="Tahoma"/>
          <w:color w:val="1F3864" w:themeColor="accent1" w:themeShade="80"/>
          <w:sz w:val="18"/>
          <w:szCs w:val="18"/>
          <w:lang w:val="en-US" w:eastAsia="fr-FR"/>
        </w:rPr>
        <w:t>Ryan Heath</w:t>
      </w:r>
      <w:r w:rsidR="00642A11" w:rsidRPr="00E424FE">
        <w:rPr>
          <w:rFonts w:ascii="Roboto" w:hAnsi="Roboto" w:cs="Tahoma"/>
          <w:color w:val="1F3864" w:themeColor="accent1" w:themeShade="80"/>
          <w:sz w:val="18"/>
          <w:szCs w:val="18"/>
          <w:lang w:val="en-US" w:eastAsia="fr-FR"/>
        </w:rPr>
        <w:br/>
      </w:r>
      <w:r>
        <w:rPr>
          <w:rFonts w:ascii="Roboto" w:hAnsi="Roboto" w:cs="Tahoma"/>
          <w:color w:val="1F3864" w:themeColor="accent1" w:themeShade="80"/>
          <w:sz w:val="18"/>
          <w:szCs w:val="18"/>
          <w:lang w:val="en-US" w:eastAsia="fr-FR"/>
        </w:rPr>
        <w:t>Miller Brooks</w:t>
      </w:r>
    </w:p>
    <w:p w14:paraId="7B19AB21" w14:textId="77777777" w:rsidR="00642A11" w:rsidRPr="00E424FE" w:rsidRDefault="004625F9" w:rsidP="00AE3D89">
      <w:pPr>
        <w:outlineLvl w:val="0"/>
        <w:rPr>
          <w:rFonts w:ascii="Roboto" w:hAnsi="Roboto" w:cs="Tahoma"/>
          <w:color w:val="1F3864" w:themeColor="accent1" w:themeShade="80"/>
          <w:sz w:val="18"/>
          <w:szCs w:val="18"/>
          <w:lang w:val="en-US" w:eastAsia="fr-FR"/>
        </w:rPr>
      </w:pPr>
      <w:r>
        <w:rPr>
          <w:rFonts w:ascii="Roboto" w:hAnsi="Roboto" w:cs="Tahoma"/>
          <w:color w:val="1F3864" w:themeColor="accent1" w:themeShade="80"/>
          <w:sz w:val="18"/>
          <w:szCs w:val="18"/>
          <w:lang w:val="en-US" w:eastAsia="fr-FR"/>
        </w:rPr>
        <w:t>(317) 873-8100</w:t>
      </w:r>
      <w:r w:rsidR="00642A11" w:rsidRPr="00E424FE">
        <w:rPr>
          <w:rFonts w:ascii="Roboto" w:hAnsi="Roboto" w:cs="Tahoma"/>
          <w:color w:val="1F3864" w:themeColor="accent1" w:themeShade="80"/>
          <w:sz w:val="18"/>
          <w:szCs w:val="18"/>
          <w:lang w:val="en-US" w:eastAsia="fr-FR"/>
        </w:rPr>
        <w:br/>
      </w:r>
      <w:r>
        <w:rPr>
          <w:rFonts w:ascii="Roboto" w:hAnsi="Roboto" w:cs="Tahoma"/>
          <w:color w:val="1F3864" w:themeColor="accent1" w:themeShade="80"/>
          <w:sz w:val="18"/>
          <w:szCs w:val="18"/>
          <w:lang w:val="en-US" w:eastAsia="fr-FR"/>
        </w:rPr>
        <w:t>ryan@millerbrooks.com</w:t>
      </w:r>
    </w:p>
    <w:p w14:paraId="22C6FB04" w14:textId="77777777" w:rsidR="007A6D1E" w:rsidRPr="00E424FE" w:rsidRDefault="007A6D1E" w:rsidP="00CF2E79">
      <w:pPr>
        <w:spacing w:line="276" w:lineRule="auto"/>
        <w:ind w:right="-290"/>
        <w:jc w:val="both"/>
        <w:rPr>
          <w:rFonts w:ascii="Roboto Condensed" w:hAnsi="Roboto Condensed" w:cs="Arial"/>
          <w:color w:val="1F3864" w:themeColor="accent1" w:themeShade="80"/>
          <w:sz w:val="18"/>
          <w:szCs w:val="18"/>
          <w:lang w:val="en-US" w:eastAsia="fr-FR"/>
        </w:rPr>
      </w:pPr>
    </w:p>
    <w:sectPr w:rsidR="007A6D1E" w:rsidRPr="00E424FE" w:rsidSect="00E158D5">
      <w:footerReference w:type="even" r:id="rId9"/>
      <w:footerReference w:type="default" r:id="rId10"/>
      <w:headerReference w:type="first" r:id="rId11"/>
      <w:pgSz w:w="11900" w:h="16840"/>
      <w:pgMar w:top="1305" w:right="1303" w:bottom="1084"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C7801B" w16cid:durableId="21CAEE18"/>
  <w16cid:commentId w16cid:paraId="5FDD7E75" w16cid:durableId="21D291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CAC22" w14:textId="77777777" w:rsidR="002A2B7F" w:rsidRDefault="002A2B7F" w:rsidP="00FF04A4">
      <w:r>
        <w:separator/>
      </w:r>
    </w:p>
  </w:endnote>
  <w:endnote w:type="continuationSeparator" w:id="0">
    <w:p w14:paraId="55B7FE40" w14:textId="77777777" w:rsidR="002A2B7F" w:rsidRDefault="002A2B7F" w:rsidP="00FF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B7B60" w14:textId="77777777" w:rsidR="00AD0000" w:rsidRDefault="00B37E2D" w:rsidP="003A0373">
    <w:pPr>
      <w:pStyle w:val="Footer"/>
      <w:framePr w:wrap="none" w:vAnchor="text" w:hAnchor="margin" w:y="1"/>
      <w:rPr>
        <w:rStyle w:val="PageNumber"/>
      </w:rPr>
    </w:pPr>
    <w:r>
      <w:rPr>
        <w:rStyle w:val="PageNumber"/>
      </w:rPr>
      <w:fldChar w:fldCharType="begin"/>
    </w:r>
    <w:r w:rsidR="00AD0000">
      <w:rPr>
        <w:rStyle w:val="PageNumber"/>
      </w:rPr>
      <w:instrText xml:space="preserve">PAGE  </w:instrText>
    </w:r>
    <w:r>
      <w:rPr>
        <w:rStyle w:val="PageNumber"/>
      </w:rPr>
      <w:fldChar w:fldCharType="end"/>
    </w:r>
  </w:p>
  <w:p w14:paraId="6448ED6F" w14:textId="77777777" w:rsidR="00AD0000" w:rsidRDefault="00AD0000" w:rsidP="0003347E">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83E0B" w14:textId="77777777" w:rsidR="00AD0000" w:rsidRPr="004D2921" w:rsidRDefault="00B37E2D" w:rsidP="0003347E">
    <w:pPr>
      <w:pStyle w:val="Footer"/>
      <w:framePr w:wrap="none" w:vAnchor="text" w:hAnchor="margin" w:y="171"/>
      <w:rPr>
        <w:rStyle w:val="PageNumber"/>
      </w:rPr>
    </w:pPr>
    <w:r w:rsidRPr="004D2921">
      <w:rPr>
        <w:rStyle w:val="PageNumber"/>
        <w:rFonts w:ascii="Arial" w:hAnsi="Arial" w:cs="Arial"/>
        <w:color w:val="003057"/>
        <w:sz w:val="16"/>
        <w:szCs w:val="16"/>
      </w:rPr>
      <w:fldChar w:fldCharType="begin"/>
    </w:r>
    <w:r w:rsidR="00AD0000" w:rsidRPr="004D2921">
      <w:rPr>
        <w:rStyle w:val="PageNumber"/>
        <w:rFonts w:ascii="Arial" w:hAnsi="Arial" w:cs="Arial"/>
        <w:color w:val="003057"/>
        <w:sz w:val="16"/>
        <w:szCs w:val="16"/>
      </w:rPr>
      <w:instrText xml:space="preserve">PAGE  </w:instrText>
    </w:r>
    <w:r w:rsidRPr="004D2921">
      <w:rPr>
        <w:rStyle w:val="PageNumber"/>
        <w:rFonts w:ascii="Arial" w:hAnsi="Arial" w:cs="Arial"/>
        <w:color w:val="003057"/>
        <w:sz w:val="16"/>
        <w:szCs w:val="16"/>
      </w:rPr>
      <w:fldChar w:fldCharType="separate"/>
    </w:r>
    <w:r w:rsidR="00346801">
      <w:rPr>
        <w:rStyle w:val="PageNumber"/>
        <w:rFonts w:ascii="Arial" w:hAnsi="Arial" w:cs="Arial"/>
        <w:noProof/>
        <w:color w:val="003057"/>
        <w:sz w:val="16"/>
        <w:szCs w:val="16"/>
      </w:rPr>
      <w:t>2</w:t>
    </w:r>
    <w:r w:rsidRPr="004D2921">
      <w:rPr>
        <w:rStyle w:val="PageNumber"/>
        <w:rFonts w:ascii="Arial" w:hAnsi="Arial" w:cs="Arial"/>
        <w:color w:val="003057"/>
        <w:sz w:val="16"/>
        <w:szCs w:val="16"/>
      </w:rPr>
      <w:fldChar w:fldCharType="end"/>
    </w:r>
  </w:p>
  <w:p w14:paraId="6B7102D6" w14:textId="77777777" w:rsidR="00AD0000" w:rsidRPr="004D2921" w:rsidRDefault="00AD0000" w:rsidP="0003347E">
    <w:pPr>
      <w:pStyle w:val="Footer"/>
      <w:ind w:firstLine="360"/>
      <w:jc w:val="right"/>
      <w:rPr>
        <w:rFonts w:ascii="Arial" w:hAnsi="Arial" w:cs="Arial"/>
        <w:color w:val="003057"/>
        <w:sz w:val="16"/>
        <w:szCs w:val="16"/>
      </w:rPr>
    </w:pPr>
    <w:r w:rsidRPr="00665A4B">
      <w:rPr>
        <w:rFonts w:ascii="Arial" w:hAnsi="Arial" w:cs="Arial"/>
        <w:noProof/>
        <w:color w:val="003057"/>
        <w:sz w:val="16"/>
        <w:szCs w:val="16"/>
        <w:lang w:val="en-US"/>
      </w:rPr>
      <w:drawing>
        <wp:inline distT="0" distB="0" distL="0" distR="0" wp14:anchorId="595F7003" wp14:editId="3D58F67C">
          <wp:extent cx="1346343" cy="286317"/>
          <wp:effectExtent l="25400" t="0" r="0" b="0"/>
          <wp:docPr id="2" name="Picture 0" descr="Tarkett_BLUE4C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kett_BLUE4C_Hires.jpg"/>
                  <pic:cNvPicPr/>
                </pic:nvPicPr>
                <pic:blipFill>
                  <a:blip r:embed="rId1"/>
                  <a:stretch>
                    <a:fillRect/>
                  </a:stretch>
                </pic:blipFill>
                <pic:spPr>
                  <a:xfrm>
                    <a:off x="0" y="0"/>
                    <a:ext cx="1346918" cy="28643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BA7AE" w14:textId="77777777" w:rsidR="002A2B7F" w:rsidRDefault="002A2B7F" w:rsidP="00FF04A4">
      <w:r>
        <w:separator/>
      </w:r>
    </w:p>
  </w:footnote>
  <w:footnote w:type="continuationSeparator" w:id="0">
    <w:p w14:paraId="0D513367" w14:textId="77777777" w:rsidR="002A2B7F" w:rsidRDefault="002A2B7F" w:rsidP="00FF0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A946B" w14:textId="77777777" w:rsidR="00AD0000" w:rsidRDefault="00AD0000">
    <w:pPr>
      <w:pStyle w:val="Header"/>
    </w:pPr>
    <w:r w:rsidRPr="00665A4B">
      <w:rPr>
        <w:rFonts w:ascii="Arial" w:hAnsi="Arial" w:cs="Arial"/>
        <w:noProof/>
        <w:color w:val="003057"/>
        <w:sz w:val="16"/>
        <w:szCs w:val="16"/>
        <w:lang w:val="en-US"/>
      </w:rPr>
      <w:drawing>
        <wp:inline distT="0" distB="0" distL="0" distR="0" wp14:anchorId="18F4D342" wp14:editId="03594726">
          <wp:extent cx="1346343" cy="286317"/>
          <wp:effectExtent l="25400" t="0" r="0" b="0"/>
          <wp:docPr id="3" name="Picture 0" descr="Tarkett_BLUE4C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kett_BLUE4C_Hires.jpg"/>
                  <pic:cNvPicPr/>
                </pic:nvPicPr>
                <pic:blipFill>
                  <a:blip r:embed="rId1"/>
                  <a:stretch>
                    <a:fillRect/>
                  </a:stretch>
                </pic:blipFill>
                <pic:spPr>
                  <a:xfrm>
                    <a:off x="0" y="0"/>
                    <a:ext cx="1346918" cy="28643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42DC"/>
    <w:multiLevelType w:val="hybridMultilevel"/>
    <w:tmpl w:val="55028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0559"/>
    <w:multiLevelType w:val="hybridMultilevel"/>
    <w:tmpl w:val="BD52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362CC"/>
    <w:multiLevelType w:val="hybridMultilevel"/>
    <w:tmpl w:val="A1629838"/>
    <w:lvl w:ilvl="0" w:tplc="C0CE4E5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300EB"/>
    <w:multiLevelType w:val="hybridMultilevel"/>
    <w:tmpl w:val="DF0A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E53E8B"/>
    <w:multiLevelType w:val="hybridMultilevel"/>
    <w:tmpl w:val="4458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D7F67"/>
    <w:multiLevelType w:val="hybridMultilevel"/>
    <w:tmpl w:val="D954F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B100A7"/>
    <w:multiLevelType w:val="hybridMultilevel"/>
    <w:tmpl w:val="704C92EA"/>
    <w:lvl w:ilvl="0" w:tplc="1D18733E">
      <w:numFmt w:val="bullet"/>
      <w:lvlText w:val="-"/>
      <w:lvlJc w:val="left"/>
      <w:pPr>
        <w:ind w:left="720" w:hanging="360"/>
      </w:pPr>
      <w:rPr>
        <w:rFonts w:ascii="Calibri" w:eastAsiaTheme="minorHAnsi" w:hAnsi="Calibri" w:cs="Roboto"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E39A7"/>
    <w:multiLevelType w:val="hybridMultilevel"/>
    <w:tmpl w:val="1182239A"/>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90E1C"/>
    <w:multiLevelType w:val="hybridMultilevel"/>
    <w:tmpl w:val="DC506942"/>
    <w:lvl w:ilvl="0" w:tplc="C0CE4E5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831F3"/>
    <w:multiLevelType w:val="hybridMultilevel"/>
    <w:tmpl w:val="FAC0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E5BBA"/>
    <w:multiLevelType w:val="hybridMultilevel"/>
    <w:tmpl w:val="8020CDC0"/>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D60C7"/>
    <w:multiLevelType w:val="hybridMultilevel"/>
    <w:tmpl w:val="7642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645C8A"/>
    <w:multiLevelType w:val="hybridMultilevel"/>
    <w:tmpl w:val="F26CB564"/>
    <w:lvl w:ilvl="0" w:tplc="C0CE4E5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015C10"/>
    <w:multiLevelType w:val="hybridMultilevel"/>
    <w:tmpl w:val="3B4A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2C61A7"/>
    <w:multiLevelType w:val="hybridMultilevel"/>
    <w:tmpl w:val="884C2F66"/>
    <w:lvl w:ilvl="0" w:tplc="C0CE4E5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E0B6F"/>
    <w:multiLevelType w:val="hybridMultilevel"/>
    <w:tmpl w:val="C88A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C651BB4"/>
    <w:multiLevelType w:val="hybridMultilevel"/>
    <w:tmpl w:val="F26CB564"/>
    <w:lvl w:ilvl="0" w:tplc="C0CE4E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C0790E"/>
    <w:multiLevelType w:val="hybridMultilevel"/>
    <w:tmpl w:val="A1629838"/>
    <w:lvl w:ilvl="0" w:tplc="C0CE4E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C96182"/>
    <w:multiLevelType w:val="hybridMultilevel"/>
    <w:tmpl w:val="F9909A7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AB306C"/>
    <w:multiLevelType w:val="hybridMultilevel"/>
    <w:tmpl w:val="D35E76E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8"/>
  </w:num>
  <w:num w:numId="4">
    <w:abstractNumId w:val="19"/>
  </w:num>
  <w:num w:numId="5">
    <w:abstractNumId w:val="7"/>
  </w:num>
  <w:num w:numId="6">
    <w:abstractNumId w:val="14"/>
  </w:num>
  <w:num w:numId="7">
    <w:abstractNumId w:val="0"/>
  </w:num>
  <w:num w:numId="8">
    <w:abstractNumId w:val="3"/>
  </w:num>
  <w:num w:numId="9">
    <w:abstractNumId w:val="17"/>
  </w:num>
  <w:num w:numId="10">
    <w:abstractNumId w:val="2"/>
  </w:num>
  <w:num w:numId="11">
    <w:abstractNumId w:val="16"/>
  </w:num>
  <w:num w:numId="12">
    <w:abstractNumId w:val="12"/>
  </w:num>
  <w:num w:numId="13">
    <w:abstractNumId w:val="8"/>
  </w:num>
  <w:num w:numId="14">
    <w:abstractNumId w:val="11"/>
  </w:num>
  <w:num w:numId="15">
    <w:abstractNumId w:val="9"/>
  </w:num>
  <w:num w:numId="16">
    <w:abstractNumId w:val="1"/>
  </w:num>
  <w:num w:numId="17">
    <w:abstractNumId w:val="15"/>
  </w:num>
  <w:num w:numId="18">
    <w:abstractNumId w:val="13"/>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trackRevisions/>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4A4"/>
    <w:rsid w:val="0000087F"/>
    <w:rsid w:val="000072EE"/>
    <w:rsid w:val="000076FF"/>
    <w:rsid w:val="000114C3"/>
    <w:rsid w:val="00020914"/>
    <w:rsid w:val="00025685"/>
    <w:rsid w:val="000300B4"/>
    <w:rsid w:val="0003347E"/>
    <w:rsid w:val="000375F2"/>
    <w:rsid w:val="00046068"/>
    <w:rsid w:val="00050E43"/>
    <w:rsid w:val="00053B3A"/>
    <w:rsid w:val="00054BFB"/>
    <w:rsid w:val="00055B78"/>
    <w:rsid w:val="0005666A"/>
    <w:rsid w:val="000568E3"/>
    <w:rsid w:val="00072ABC"/>
    <w:rsid w:val="00076EDE"/>
    <w:rsid w:val="00081D45"/>
    <w:rsid w:val="00092F01"/>
    <w:rsid w:val="000A4513"/>
    <w:rsid w:val="000A65B9"/>
    <w:rsid w:val="000A7B07"/>
    <w:rsid w:val="000B0FE4"/>
    <w:rsid w:val="000B1C16"/>
    <w:rsid w:val="000B2790"/>
    <w:rsid w:val="000B2D40"/>
    <w:rsid w:val="000B6D6B"/>
    <w:rsid w:val="000C0C6C"/>
    <w:rsid w:val="000D7A96"/>
    <w:rsid w:val="000E11C4"/>
    <w:rsid w:val="000E78C1"/>
    <w:rsid w:val="000F1194"/>
    <w:rsid w:val="000F4178"/>
    <w:rsid w:val="000F6A02"/>
    <w:rsid w:val="00107585"/>
    <w:rsid w:val="00107DBA"/>
    <w:rsid w:val="001118A4"/>
    <w:rsid w:val="00114DDD"/>
    <w:rsid w:val="00127292"/>
    <w:rsid w:val="00143279"/>
    <w:rsid w:val="00145065"/>
    <w:rsid w:val="00145953"/>
    <w:rsid w:val="00146330"/>
    <w:rsid w:val="00151011"/>
    <w:rsid w:val="001544D2"/>
    <w:rsid w:val="001556F1"/>
    <w:rsid w:val="0015611E"/>
    <w:rsid w:val="001579C2"/>
    <w:rsid w:val="00170097"/>
    <w:rsid w:val="00172824"/>
    <w:rsid w:val="00173929"/>
    <w:rsid w:val="00177733"/>
    <w:rsid w:val="0019108C"/>
    <w:rsid w:val="00192856"/>
    <w:rsid w:val="00196CEA"/>
    <w:rsid w:val="001B5625"/>
    <w:rsid w:val="001B5FB3"/>
    <w:rsid w:val="001C127E"/>
    <w:rsid w:val="001C7591"/>
    <w:rsid w:val="001D16CC"/>
    <w:rsid w:val="001D230F"/>
    <w:rsid w:val="001D353C"/>
    <w:rsid w:val="001D70A4"/>
    <w:rsid w:val="001E0261"/>
    <w:rsid w:val="001E1B3F"/>
    <w:rsid w:val="001E1F8B"/>
    <w:rsid w:val="001E50D2"/>
    <w:rsid w:val="001E551B"/>
    <w:rsid w:val="0020174E"/>
    <w:rsid w:val="00210982"/>
    <w:rsid w:val="00212820"/>
    <w:rsid w:val="0021433E"/>
    <w:rsid w:val="0021450F"/>
    <w:rsid w:val="002175C8"/>
    <w:rsid w:val="002217E6"/>
    <w:rsid w:val="00227043"/>
    <w:rsid w:val="002476EE"/>
    <w:rsid w:val="002520A1"/>
    <w:rsid w:val="00254D22"/>
    <w:rsid w:val="002557CF"/>
    <w:rsid w:val="002644A1"/>
    <w:rsid w:val="00283420"/>
    <w:rsid w:val="002907ED"/>
    <w:rsid w:val="002A2B7F"/>
    <w:rsid w:val="002C1348"/>
    <w:rsid w:val="002C38E8"/>
    <w:rsid w:val="002C7771"/>
    <w:rsid w:val="002D02D8"/>
    <w:rsid w:val="002D3962"/>
    <w:rsid w:val="002D3DAD"/>
    <w:rsid w:val="002D6592"/>
    <w:rsid w:val="002D7D76"/>
    <w:rsid w:val="002E2869"/>
    <w:rsid w:val="002E2C97"/>
    <w:rsid w:val="002F0717"/>
    <w:rsid w:val="00300559"/>
    <w:rsid w:val="003008C4"/>
    <w:rsid w:val="00303D84"/>
    <w:rsid w:val="0030658F"/>
    <w:rsid w:val="00346801"/>
    <w:rsid w:val="00350C39"/>
    <w:rsid w:val="00362FDB"/>
    <w:rsid w:val="00376543"/>
    <w:rsid w:val="003810C6"/>
    <w:rsid w:val="003953CD"/>
    <w:rsid w:val="003A0373"/>
    <w:rsid w:val="003A2785"/>
    <w:rsid w:val="003A40FA"/>
    <w:rsid w:val="003A5F37"/>
    <w:rsid w:val="003B4429"/>
    <w:rsid w:val="003B67D4"/>
    <w:rsid w:val="003B70CD"/>
    <w:rsid w:val="003C093B"/>
    <w:rsid w:val="003C1B17"/>
    <w:rsid w:val="003C2E42"/>
    <w:rsid w:val="003C3B89"/>
    <w:rsid w:val="003C4967"/>
    <w:rsid w:val="003C6612"/>
    <w:rsid w:val="003D1D5A"/>
    <w:rsid w:val="003D67E3"/>
    <w:rsid w:val="003D7581"/>
    <w:rsid w:val="003E5AA7"/>
    <w:rsid w:val="00403CF6"/>
    <w:rsid w:val="004077A8"/>
    <w:rsid w:val="004115E0"/>
    <w:rsid w:val="00424DC3"/>
    <w:rsid w:val="00445A94"/>
    <w:rsid w:val="00450DB9"/>
    <w:rsid w:val="004541EC"/>
    <w:rsid w:val="00457C45"/>
    <w:rsid w:val="004625F9"/>
    <w:rsid w:val="00463BA8"/>
    <w:rsid w:val="00464F2C"/>
    <w:rsid w:val="00473540"/>
    <w:rsid w:val="004748E4"/>
    <w:rsid w:val="0047526B"/>
    <w:rsid w:val="00475ACB"/>
    <w:rsid w:val="00476263"/>
    <w:rsid w:val="004833E8"/>
    <w:rsid w:val="004860BB"/>
    <w:rsid w:val="004908EA"/>
    <w:rsid w:val="004A16AB"/>
    <w:rsid w:val="004A3767"/>
    <w:rsid w:val="004A5814"/>
    <w:rsid w:val="004B1CEE"/>
    <w:rsid w:val="004B4E9D"/>
    <w:rsid w:val="004C1C0F"/>
    <w:rsid w:val="004C38AE"/>
    <w:rsid w:val="004C7FA9"/>
    <w:rsid w:val="004D2921"/>
    <w:rsid w:val="004D338B"/>
    <w:rsid w:val="004D7561"/>
    <w:rsid w:val="004E0FFA"/>
    <w:rsid w:val="004E1D47"/>
    <w:rsid w:val="004E2883"/>
    <w:rsid w:val="004E3499"/>
    <w:rsid w:val="004E467E"/>
    <w:rsid w:val="005008F4"/>
    <w:rsid w:val="005010ED"/>
    <w:rsid w:val="005052E5"/>
    <w:rsid w:val="00513CE1"/>
    <w:rsid w:val="00535E78"/>
    <w:rsid w:val="00542DAB"/>
    <w:rsid w:val="005438E3"/>
    <w:rsid w:val="005461B5"/>
    <w:rsid w:val="00550161"/>
    <w:rsid w:val="00551822"/>
    <w:rsid w:val="0055563D"/>
    <w:rsid w:val="00564FE8"/>
    <w:rsid w:val="005652BD"/>
    <w:rsid w:val="00566D4C"/>
    <w:rsid w:val="00571B85"/>
    <w:rsid w:val="00572A44"/>
    <w:rsid w:val="0058468F"/>
    <w:rsid w:val="00590FCA"/>
    <w:rsid w:val="00593BFC"/>
    <w:rsid w:val="005A1171"/>
    <w:rsid w:val="005A6130"/>
    <w:rsid w:val="005B3679"/>
    <w:rsid w:val="005C302D"/>
    <w:rsid w:val="005C5704"/>
    <w:rsid w:val="005C61D6"/>
    <w:rsid w:val="005D222C"/>
    <w:rsid w:val="005D3DA2"/>
    <w:rsid w:val="005D6E5D"/>
    <w:rsid w:val="005D7E6F"/>
    <w:rsid w:val="005F77B0"/>
    <w:rsid w:val="00602181"/>
    <w:rsid w:val="006072A6"/>
    <w:rsid w:val="00607D2A"/>
    <w:rsid w:val="00612CFD"/>
    <w:rsid w:val="00614594"/>
    <w:rsid w:val="00614DC3"/>
    <w:rsid w:val="0061556C"/>
    <w:rsid w:val="00617F51"/>
    <w:rsid w:val="006241EA"/>
    <w:rsid w:val="00625C05"/>
    <w:rsid w:val="00642103"/>
    <w:rsid w:val="00642A11"/>
    <w:rsid w:val="00651A1F"/>
    <w:rsid w:val="00661E6C"/>
    <w:rsid w:val="00663A67"/>
    <w:rsid w:val="00663C84"/>
    <w:rsid w:val="006659B5"/>
    <w:rsid w:val="00665A4B"/>
    <w:rsid w:val="00672638"/>
    <w:rsid w:val="00676144"/>
    <w:rsid w:val="006778AC"/>
    <w:rsid w:val="00682D1F"/>
    <w:rsid w:val="006871E5"/>
    <w:rsid w:val="0069091D"/>
    <w:rsid w:val="00694644"/>
    <w:rsid w:val="006B5F21"/>
    <w:rsid w:val="006C1DAC"/>
    <w:rsid w:val="006E40E5"/>
    <w:rsid w:val="006F036C"/>
    <w:rsid w:val="006F1699"/>
    <w:rsid w:val="00707A00"/>
    <w:rsid w:val="00720DE0"/>
    <w:rsid w:val="00723CE5"/>
    <w:rsid w:val="00726195"/>
    <w:rsid w:val="00726426"/>
    <w:rsid w:val="007303F6"/>
    <w:rsid w:val="00730CE8"/>
    <w:rsid w:val="0074199A"/>
    <w:rsid w:val="00746C26"/>
    <w:rsid w:val="007579C2"/>
    <w:rsid w:val="0076349A"/>
    <w:rsid w:val="00780E83"/>
    <w:rsid w:val="00781476"/>
    <w:rsid w:val="007846EB"/>
    <w:rsid w:val="00792C69"/>
    <w:rsid w:val="00793E6C"/>
    <w:rsid w:val="007A6D1E"/>
    <w:rsid w:val="007B071E"/>
    <w:rsid w:val="007B152C"/>
    <w:rsid w:val="007B35DF"/>
    <w:rsid w:val="007B59B1"/>
    <w:rsid w:val="007B6169"/>
    <w:rsid w:val="007C2867"/>
    <w:rsid w:val="007C586C"/>
    <w:rsid w:val="007C6CBC"/>
    <w:rsid w:val="007C74E8"/>
    <w:rsid w:val="007D0909"/>
    <w:rsid w:val="007D0A12"/>
    <w:rsid w:val="007D2E38"/>
    <w:rsid w:val="007D46E3"/>
    <w:rsid w:val="007E171B"/>
    <w:rsid w:val="007E562E"/>
    <w:rsid w:val="007F1DD1"/>
    <w:rsid w:val="007F1ED4"/>
    <w:rsid w:val="007F44B5"/>
    <w:rsid w:val="008109F6"/>
    <w:rsid w:val="008121BC"/>
    <w:rsid w:val="00821432"/>
    <w:rsid w:val="008245BC"/>
    <w:rsid w:val="008312D7"/>
    <w:rsid w:val="00831A26"/>
    <w:rsid w:val="00832C1E"/>
    <w:rsid w:val="0083383E"/>
    <w:rsid w:val="00835192"/>
    <w:rsid w:val="00841BF6"/>
    <w:rsid w:val="008538C4"/>
    <w:rsid w:val="008544D7"/>
    <w:rsid w:val="008549EF"/>
    <w:rsid w:val="00854B58"/>
    <w:rsid w:val="00856940"/>
    <w:rsid w:val="00865B64"/>
    <w:rsid w:val="0086612A"/>
    <w:rsid w:val="00887522"/>
    <w:rsid w:val="0088770B"/>
    <w:rsid w:val="00891E65"/>
    <w:rsid w:val="008A1550"/>
    <w:rsid w:val="008A4321"/>
    <w:rsid w:val="008B2850"/>
    <w:rsid w:val="008B2C04"/>
    <w:rsid w:val="008B34FF"/>
    <w:rsid w:val="008B54F4"/>
    <w:rsid w:val="008C40DB"/>
    <w:rsid w:val="008C770A"/>
    <w:rsid w:val="008D4577"/>
    <w:rsid w:val="008E73D0"/>
    <w:rsid w:val="008F1FA8"/>
    <w:rsid w:val="008F2572"/>
    <w:rsid w:val="008F3A17"/>
    <w:rsid w:val="0090253B"/>
    <w:rsid w:val="00904903"/>
    <w:rsid w:val="00911AAC"/>
    <w:rsid w:val="009141D2"/>
    <w:rsid w:val="00914CDB"/>
    <w:rsid w:val="00915B0B"/>
    <w:rsid w:val="00915E17"/>
    <w:rsid w:val="00917BB8"/>
    <w:rsid w:val="00921867"/>
    <w:rsid w:val="00933C42"/>
    <w:rsid w:val="00933EFD"/>
    <w:rsid w:val="00937269"/>
    <w:rsid w:val="00943FFD"/>
    <w:rsid w:val="009449AA"/>
    <w:rsid w:val="00947A0F"/>
    <w:rsid w:val="0095000E"/>
    <w:rsid w:val="009524BA"/>
    <w:rsid w:val="009526EC"/>
    <w:rsid w:val="0095342E"/>
    <w:rsid w:val="00955303"/>
    <w:rsid w:val="009706C8"/>
    <w:rsid w:val="009754AC"/>
    <w:rsid w:val="00983A6B"/>
    <w:rsid w:val="00986182"/>
    <w:rsid w:val="00991435"/>
    <w:rsid w:val="00994FD6"/>
    <w:rsid w:val="009A31AE"/>
    <w:rsid w:val="009A31EF"/>
    <w:rsid w:val="009A5287"/>
    <w:rsid w:val="009A627B"/>
    <w:rsid w:val="009A69D5"/>
    <w:rsid w:val="009A6BD6"/>
    <w:rsid w:val="009B17A0"/>
    <w:rsid w:val="009B4D57"/>
    <w:rsid w:val="009C2DB9"/>
    <w:rsid w:val="009C3790"/>
    <w:rsid w:val="009C4202"/>
    <w:rsid w:val="009C4F78"/>
    <w:rsid w:val="009C54C7"/>
    <w:rsid w:val="009E0BFE"/>
    <w:rsid w:val="009E649A"/>
    <w:rsid w:val="009E73B0"/>
    <w:rsid w:val="009E7ADF"/>
    <w:rsid w:val="00A02C35"/>
    <w:rsid w:val="00A07C9C"/>
    <w:rsid w:val="00A155EF"/>
    <w:rsid w:val="00A30F7F"/>
    <w:rsid w:val="00A4621C"/>
    <w:rsid w:val="00A479EB"/>
    <w:rsid w:val="00A5049E"/>
    <w:rsid w:val="00A5380E"/>
    <w:rsid w:val="00A60996"/>
    <w:rsid w:val="00A6457F"/>
    <w:rsid w:val="00A71D16"/>
    <w:rsid w:val="00A73C03"/>
    <w:rsid w:val="00A74402"/>
    <w:rsid w:val="00A74F89"/>
    <w:rsid w:val="00A75835"/>
    <w:rsid w:val="00A75846"/>
    <w:rsid w:val="00A81B6A"/>
    <w:rsid w:val="00A842E6"/>
    <w:rsid w:val="00AA3E38"/>
    <w:rsid w:val="00AA6D0B"/>
    <w:rsid w:val="00AA7005"/>
    <w:rsid w:val="00AB0650"/>
    <w:rsid w:val="00AB4349"/>
    <w:rsid w:val="00AB5E6B"/>
    <w:rsid w:val="00AC03D0"/>
    <w:rsid w:val="00AC0C38"/>
    <w:rsid w:val="00AC648E"/>
    <w:rsid w:val="00AC75C7"/>
    <w:rsid w:val="00AD0000"/>
    <w:rsid w:val="00AD7E36"/>
    <w:rsid w:val="00AE3D89"/>
    <w:rsid w:val="00AE4C9B"/>
    <w:rsid w:val="00AF46CA"/>
    <w:rsid w:val="00B01088"/>
    <w:rsid w:val="00B042DB"/>
    <w:rsid w:val="00B2038A"/>
    <w:rsid w:val="00B25551"/>
    <w:rsid w:val="00B25F24"/>
    <w:rsid w:val="00B330CD"/>
    <w:rsid w:val="00B37E2D"/>
    <w:rsid w:val="00B41C3C"/>
    <w:rsid w:val="00B42EE4"/>
    <w:rsid w:val="00B449FB"/>
    <w:rsid w:val="00B543B4"/>
    <w:rsid w:val="00B60ACE"/>
    <w:rsid w:val="00B65BE8"/>
    <w:rsid w:val="00B70B7D"/>
    <w:rsid w:val="00B82F59"/>
    <w:rsid w:val="00B90083"/>
    <w:rsid w:val="00B90232"/>
    <w:rsid w:val="00B90AD1"/>
    <w:rsid w:val="00BA744E"/>
    <w:rsid w:val="00BA7DA5"/>
    <w:rsid w:val="00BB1EB3"/>
    <w:rsid w:val="00BB750C"/>
    <w:rsid w:val="00BC2857"/>
    <w:rsid w:val="00BC2ED2"/>
    <w:rsid w:val="00BC5D23"/>
    <w:rsid w:val="00BE5491"/>
    <w:rsid w:val="00BE5879"/>
    <w:rsid w:val="00C053A4"/>
    <w:rsid w:val="00C05541"/>
    <w:rsid w:val="00C07417"/>
    <w:rsid w:val="00C2075D"/>
    <w:rsid w:val="00C2501E"/>
    <w:rsid w:val="00C269F8"/>
    <w:rsid w:val="00C26EE6"/>
    <w:rsid w:val="00C35143"/>
    <w:rsid w:val="00C361B8"/>
    <w:rsid w:val="00C3703F"/>
    <w:rsid w:val="00C426DB"/>
    <w:rsid w:val="00C453A0"/>
    <w:rsid w:val="00C504B6"/>
    <w:rsid w:val="00C555B9"/>
    <w:rsid w:val="00C56D0E"/>
    <w:rsid w:val="00C77D0F"/>
    <w:rsid w:val="00C80E43"/>
    <w:rsid w:val="00C83208"/>
    <w:rsid w:val="00C852D7"/>
    <w:rsid w:val="00C91343"/>
    <w:rsid w:val="00C91605"/>
    <w:rsid w:val="00C94D07"/>
    <w:rsid w:val="00CA0542"/>
    <w:rsid w:val="00CA3326"/>
    <w:rsid w:val="00CA3337"/>
    <w:rsid w:val="00CA3913"/>
    <w:rsid w:val="00CB52DD"/>
    <w:rsid w:val="00CB66B6"/>
    <w:rsid w:val="00CB7413"/>
    <w:rsid w:val="00CC4391"/>
    <w:rsid w:val="00CC5B7D"/>
    <w:rsid w:val="00CD2EB8"/>
    <w:rsid w:val="00CD5533"/>
    <w:rsid w:val="00CF0B7E"/>
    <w:rsid w:val="00CF2E79"/>
    <w:rsid w:val="00CF3975"/>
    <w:rsid w:val="00CF48F6"/>
    <w:rsid w:val="00D02139"/>
    <w:rsid w:val="00D0401A"/>
    <w:rsid w:val="00D05301"/>
    <w:rsid w:val="00D0641A"/>
    <w:rsid w:val="00D110EE"/>
    <w:rsid w:val="00D15A2C"/>
    <w:rsid w:val="00D37708"/>
    <w:rsid w:val="00D37C3A"/>
    <w:rsid w:val="00D46B09"/>
    <w:rsid w:val="00D5791B"/>
    <w:rsid w:val="00D74B12"/>
    <w:rsid w:val="00D802FF"/>
    <w:rsid w:val="00D84093"/>
    <w:rsid w:val="00D9299C"/>
    <w:rsid w:val="00DA4CD9"/>
    <w:rsid w:val="00DA4CDB"/>
    <w:rsid w:val="00DA5077"/>
    <w:rsid w:val="00DA5FBF"/>
    <w:rsid w:val="00DB1D3C"/>
    <w:rsid w:val="00DB22AE"/>
    <w:rsid w:val="00DC302E"/>
    <w:rsid w:val="00DC311F"/>
    <w:rsid w:val="00DC5D8F"/>
    <w:rsid w:val="00DD26EA"/>
    <w:rsid w:val="00DD4010"/>
    <w:rsid w:val="00DE41D0"/>
    <w:rsid w:val="00DE53E6"/>
    <w:rsid w:val="00DF10B7"/>
    <w:rsid w:val="00DF17F2"/>
    <w:rsid w:val="00DF237E"/>
    <w:rsid w:val="00DF744A"/>
    <w:rsid w:val="00E01C06"/>
    <w:rsid w:val="00E01DD3"/>
    <w:rsid w:val="00E049D6"/>
    <w:rsid w:val="00E07D54"/>
    <w:rsid w:val="00E10F4C"/>
    <w:rsid w:val="00E158D5"/>
    <w:rsid w:val="00E24CBE"/>
    <w:rsid w:val="00E32775"/>
    <w:rsid w:val="00E357AE"/>
    <w:rsid w:val="00E4179C"/>
    <w:rsid w:val="00E424FE"/>
    <w:rsid w:val="00E42905"/>
    <w:rsid w:val="00E4540B"/>
    <w:rsid w:val="00E55BCB"/>
    <w:rsid w:val="00E57025"/>
    <w:rsid w:val="00E576DB"/>
    <w:rsid w:val="00E73721"/>
    <w:rsid w:val="00E74FF1"/>
    <w:rsid w:val="00E7670A"/>
    <w:rsid w:val="00E822D8"/>
    <w:rsid w:val="00E8360F"/>
    <w:rsid w:val="00E955AB"/>
    <w:rsid w:val="00EA7071"/>
    <w:rsid w:val="00EC4C3D"/>
    <w:rsid w:val="00EC5D6D"/>
    <w:rsid w:val="00ED0011"/>
    <w:rsid w:val="00ED2DD6"/>
    <w:rsid w:val="00ED3C95"/>
    <w:rsid w:val="00EE2664"/>
    <w:rsid w:val="00EE5A69"/>
    <w:rsid w:val="00EE7808"/>
    <w:rsid w:val="00EF3831"/>
    <w:rsid w:val="00EF6B49"/>
    <w:rsid w:val="00F00DA2"/>
    <w:rsid w:val="00F01320"/>
    <w:rsid w:val="00F01926"/>
    <w:rsid w:val="00F07F58"/>
    <w:rsid w:val="00F14123"/>
    <w:rsid w:val="00F146E3"/>
    <w:rsid w:val="00F21A08"/>
    <w:rsid w:val="00F50059"/>
    <w:rsid w:val="00F50292"/>
    <w:rsid w:val="00F518CD"/>
    <w:rsid w:val="00F52C95"/>
    <w:rsid w:val="00F56131"/>
    <w:rsid w:val="00F70DCF"/>
    <w:rsid w:val="00F718E8"/>
    <w:rsid w:val="00F85D40"/>
    <w:rsid w:val="00F864D3"/>
    <w:rsid w:val="00F8758E"/>
    <w:rsid w:val="00F92A3E"/>
    <w:rsid w:val="00F94911"/>
    <w:rsid w:val="00F966EC"/>
    <w:rsid w:val="00FA21A6"/>
    <w:rsid w:val="00FC7904"/>
    <w:rsid w:val="00FD491E"/>
    <w:rsid w:val="00FE2C4C"/>
    <w:rsid w:val="00FE5C41"/>
    <w:rsid w:val="00FF04A4"/>
    <w:rsid w:val="00FF102B"/>
    <w:rsid w:val="00FF68C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5B5A89"/>
  <w15:docId w15:val="{AC019D79-E4CA-42DD-A0D9-57917025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6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4A4"/>
    <w:pPr>
      <w:tabs>
        <w:tab w:val="center" w:pos="4536"/>
        <w:tab w:val="right" w:pos="9072"/>
      </w:tabs>
    </w:pPr>
  </w:style>
  <w:style w:type="character" w:customStyle="1" w:styleId="HeaderChar">
    <w:name w:val="Header Char"/>
    <w:basedOn w:val="DefaultParagraphFont"/>
    <w:link w:val="Header"/>
    <w:uiPriority w:val="99"/>
    <w:rsid w:val="00FF04A4"/>
  </w:style>
  <w:style w:type="paragraph" w:styleId="Footer">
    <w:name w:val="footer"/>
    <w:basedOn w:val="Normal"/>
    <w:link w:val="FooterChar"/>
    <w:uiPriority w:val="99"/>
    <w:unhideWhenUsed/>
    <w:rsid w:val="00FF04A4"/>
    <w:pPr>
      <w:tabs>
        <w:tab w:val="center" w:pos="4536"/>
        <w:tab w:val="right" w:pos="9072"/>
      </w:tabs>
    </w:pPr>
  </w:style>
  <w:style w:type="character" w:customStyle="1" w:styleId="FooterChar">
    <w:name w:val="Footer Char"/>
    <w:basedOn w:val="DefaultParagraphFont"/>
    <w:link w:val="Footer"/>
    <w:uiPriority w:val="99"/>
    <w:rsid w:val="00FF04A4"/>
  </w:style>
  <w:style w:type="paragraph" w:customStyle="1" w:styleId="p1">
    <w:name w:val="p1"/>
    <w:basedOn w:val="Normal"/>
    <w:rsid w:val="00FF04A4"/>
    <w:rPr>
      <w:rFonts w:ascii="Times" w:hAnsi="Times" w:cs="Times New Roman"/>
      <w:color w:val="FFFFFF"/>
      <w:sz w:val="36"/>
      <w:szCs w:val="36"/>
      <w:lang w:eastAsia="fr-FR"/>
    </w:rPr>
  </w:style>
  <w:style w:type="paragraph" w:customStyle="1" w:styleId="p2">
    <w:name w:val="p2"/>
    <w:basedOn w:val="Normal"/>
    <w:rsid w:val="00FF04A4"/>
    <w:pPr>
      <w:jc w:val="both"/>
    </w:pPr>
    <w:rPr>
      <w:rFonts w:ascii="Roboto" w:hAnsi="Roboto" w:cs="Times New Roman"/>
      <w:sz w:val="14"/>
      <w:szCs w:val="14"/>
      <w:lang w:eastAsia="fr-FR"/>
    </w:rPr>
  </w:style>
  <w:style w:type="character" w:customStyle="1" w:styleId="s1">
    <w:name w:val="s1"/>
    <w:basedOn w:val="DefaultParagraphFont"/>
    <w:rsid w:val="00FF04A4"/>
    <w:rPr>
      <w:rFonts w:ascii="Roboto" w:hAnsi="Roboto" w:hint="default"/>
      <w:color w:val="003B5F"/>
      <w:sz w:val="17"/>
      <w:szCs w:val="17"/>
    </w:rPr>
  </w:style>
  <w:style w:type="paragraph" w:styleId="ListParagraph">
    <w:name w:val="List Paragraph"/>
    <w:basedOn w:val="Normal"/>
    <w:qFormat/>
    <w:rsid w:val="00FF04A4"/>
    <w:pPr>
      <w:spacing w:after="160" w:line="259" w:lineRule="auto"/>
      <w:ind w:left="720"/>
      <w:contextualSpacing/>
    </w:pPr>
    <w:rPr>
      <w:sz w:val="22"/>
      <w:szCs w:val="22"/>
      <w:lang w:val="en-US"/>
    </w:rPr>
  </w:style>
  <w:style w:type="character" w:styleId="CommentReference">
    <w:name w:val="annotation reference"/>
    <w:basedOn w:val="DefaultParagraphFont"/>
    <w:uiPriority w:val="99"/>
    <w:semiHidden/>
    <w:unhideWhenUsed/>
    <w:rsid w:val="00FF04A4"/>
    <w:rPr>
      <w:sz w:val="16"/>
      <w:szCs w:val="16"/>
    </w:rPr>
  </w:style>
  <w:style w:type="paragraph" w:styleId="CommentText">
    <w:name w:val="annotation text"/>
    <w:basedOn w:val="Normal"/>
    <w:link w:val="CommentTextChar"/>
    <w:uiPriority w:val="99"/>
    <w:unhideWhenUsed/>
    <w:rsid w:val="00FF04A4"/>
    <w:pPr>
      <w:spacing w:after="160"/>
    </w:pPr>
    <w:rPr>
      <w:sz w:val="20"/>
      <w:szCs w:val="20"/>
    </w:rPr>
  </w:style>
  <w:style w:type="character" w:customStyle="1" w:styleId="CommentTextChar">
    <w:name w:val="Comment Text Char"/>
    <w:basedOn w:val="DefaultParagraphFont"/>
    <w:link w:val="CommentText"/>
    <w:uiPriority w:val="99"/>
    <w:rsid w:val="00FF04A4"/>
    <w:rPr>
      <w:sz w:val="20"/>
      <w:szCs w:val="20"/>
    </w:rPr>
  </w:style>
  <w:style w:type="paragraph" w:styleId="BalloonText">
    <w:name w:val="Balloon Text"/>
    <w:basedOn w:val="Normal"/>
    <w:link w:val="BalloonTextChar"/>
    <w:uiPriority w:val="99"/>
    <w:semiHidden/>
    <w:unhideWhenUsed/>
    <w:rsid w:val="00FF04A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04A4"/>
    <w:rPr>
      <w:rFonts w:ascii="Times New Roman" w:hAnsi="Times New Roman" w:cs="Times New Roman"/>
      <w:sz w:val="18"/>
      <w:szCs w:val="18"/>
    </w:rPr>
  </w:style>
  <w:style w:type="paragraph" w:customStyle="1" w:styleId="p3">
    <w:name w:val="p3"/>
    <w:basedOn w:val="Normal"/>
    <w:rsid w:val="00955303"/>
    <w:pPr>
      <w:jc w:val="both"/>
    </w:pPr>
    <w:rPr>
      <w:rFonts w:ascii="Roboto" w:hAnsi="Roboto" w:cs="Times New Roman"/>
      <w:sz w:val="14"/>
      <w:szCs w:val="14"/>
      <w:lang w:eastAsia="fr-FR"/>
    </w:rPr>
  </w:style>
  <w:style w:type="paragraph" w:customStyle="1" w:styleId="p4">
    <w:name w:val="p4"/>
    <w:basedOn w:val="Normal"/>
    <w:rsid w:val="00955303"/>
    <w:pPr>
      <w:jc w:val="both"/>
    </w:pPr>
    <w:rPr>
      <w:rFonts w:ascii="Roboto" w:hAnsi="Roboto" w:cs="Times New Roman"/>
      <w:sz w:val="14"/>
      <w:szCs w:val="14"/>
      <w:lang w:eastAsia="fr-FR"/>
    </w:rPr>
  </w:style>
  <w:style w:type="paragraph" w:customStyle="1" w:styleId="p5">
    <w:name w:val="p5"/>
    <w:basedOn w:val="Normal"/>
    <w:rsid w:val="00955303"/>
    <w:pPr>
      <w:jc w:val="both"/>
    </w:pPr>
    <w:rPr>
      <w:rFonts w:ascii="Roboto" w:hAnsi="Roboto" w:cs="Times New Roman"/>
      <w:color w:val="003B5F"/>
      <w:sz w:val="14"/>
      <w:szCs w:val="14"/>
      <w:lang w:eastAsia="fr-FR"/>
    </w:rPr>
  </w:style>
  <w:style w:type="paragraph" w:customStyle="1" w:styleId="p6">
    <w:name w:val="p6"/>
    <w:basedOn w:val="Normal"/>
    <w:rsid w:val="00955303"/>
    <w:pPr>
      <w:jc w:val="both"/>
    </w:pPr>
    <w:rPr>
      <w:rFonts w:ascii="Roboto" w:hAnsi="Roboto" w:cs="Times New Roman"/>
      <w:color w:val="003B5F"/>
      <w:sz w:val="14"/>
      <w:szCs w:val="14"/>
      <w:lang w:eastAsia="fr-FR"/>
    </w:rPr>
  </w:style>
  <w:style w:type="character" w:customStyle="1" w:styleId="apple-converted-space">
    <w:name w:val="apple-converted-space"/>
    <w:basedOn w:val="DefaultParagraphFont"/>
    <w:rsid w:val="00955303"/>
  </w:style>
  <w:style w:type="character" w:styleId="Hyperlink">
    <w:name w:val="Hyperlink"/>
    <w:basedOn w:val="DefaultParagraphFont"/>
    <w:uiPriority w:val="99"/>
    <w:unhideWhenUsed/>
    <w:rsid w:val="00463BA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63BA8"/>
    <w:pPr>
      <w:spacing w:after="0"/>
    </w:pPr>
    <w:rPr>
      <w:b/>
      <w:bCs/>
    </w:rPr>
  </w:style>
  <w:style w:type="character" w:customStyle="1" w:styleId="CommentSubjectChar">
    <w:name w:val="Comment Subject Char"/>
    <w:basedOn w:val="CommentTextChar"/>
    <w:link w:val="CommentSubject"/>
    <w:uiPriority w:val="99"/>
    <w:semiHidden/>
    <w:rsid w:val="00463BA8"/>
    <w:rPr>
      <w:b/>
      <w:bCs/>
      <w:sz w:val="20"/>
      <w:szCs w:val="20"/>
    </w:rPr>
  </w:style>
  <w:style w:type="character" w:styleId="PageNumber">
    <w:name w:val="page number"/>
    <w:basedOn w:val="DefaultParagraphFont"/>
    <w:uiPriority w:val="99"/>
    <w:semiHidden/>
    <w:unhideWhenUsed/>
    <w:rsid w:val="0003347E"/>
  </w:style>
  <w:style w:type="paragraph" w:styleId="NormalWeb">
    <w:name w:val="Normal (Web)"/>
    <w:basedOn w:val="Normal"/>
    <w:uiPriority w:val="99"/>
    <w:semiHidden/>
    <w:unhideWhenUsed/>
    <w:rsid w:val="00642A11"/>
    <w:pPr>
      <w:spacing w:before="100" w:beforeAutospacing="1" w:after="100" w:afterAutospacing="1"/>
    </w:pPr>
    <w:rPr>
      <w:rFonts w:ascii="Times New Roman" w:hAnsi="Times New Roman" w:cs="Times New Roman"/>
      <w:lang w:val="en-US"/>
    </w:rPr>
  </w:style>
  <w:style w:type="paragraph" w:styleId="Revision">
    <w:name w:val="Revision"/>
    <w:hidden/>
    <w:semiHidden/>
    <w:rsid w:val="007C6CBC"/>
  </w:style>
  <w:style w:type="character" w:styleId="FollowedHyperlink">
    <w:name w:val="FollowedHyperlink"/>
    <w:basedOn w:val="DefaultParagraphFont"/>
    <w:rsid w:val="00AD00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268">
      <w:bodyDiv w:val="1"/>
      <w:marLeft w:val="0"/>
      <w:marRight w:val="0"/>
      <w:marTop w:val="0"/>
      <w:marBottom w:val="0"/>
      <w:divBdr>
        <w:top w:val="none" w:sz="0" w:space="0" w:color="auto"/>
        <w:left w:val="none" w:sz="0" w:space="0" w:color="auto"/>
        <w:bottom w:val="none" w:sz="0" w:space="0" w:color="auto"/>
        <w:right w:val="none" w:sz="0" w:space="0" w:color="auto"/>
      </w:divBdr>
    </w:div>
    <w:div w:id="109781855">
      <w:bodyDiv w:val="1"/>
      <w:marLeft w:val="0"/>
      <w:marRight w:val="0"/>
      <w:marTop w:val="0"/>
      <w:marBottom w:val="0"/>
      <w:divBdr>
        <w:top w:val="none" w:sz="0" w:space="0" w:color="auto"/>
        <w:left w:val="none" w:sz="0" w:space="0" w:color="auto"/>
        <w:bottom w:val="none" w:sz="0" w:space="0" w:color="auto"/>
        <w:right w:val="none" w:sz="0" w:space="0" w:color="auto"/>
      </w:divBdr>
    </w:div>
    <w:div w:id="135921759">
      <w:bodyDiv w:val="1"/>
      <w:marLeft w:val="0"/>
      <w:marRight w:val="0"/>
      <w:marTop w:val="0"/>
      <w:marBottom w:val="0"/>
      <w:divBdr>
        <w:top w:val="none" w:sz="0" w:space="0" w:color="auto"/>
        <w:left w:val="none" w:sz="0" w:space="0" w:color="auto"/>
        <w:bottom w:val="none" w:sz="0" w:space="0" w:color="auto"/>
        <w:right w:val="none" w:sz="0" w:space="0" w:color="auto"/>
      </w:divBdr>
    </w:div>
    <w:div w:id="221256537">
      <w:bodyDiv w:val="1"/>
      <w:marLeft w:val="0"/>
      <w:marRight w:val="0"/>
      <w:marTop w:val="0"/>
      <w:marBottom w:val="0"/>
      <w:divBdr>
        <w:top w:val="none" w:sz="0" w:space="0" w:color="auto"/>
        <w:left w:val="none" w:sz="0" w:space="0" w:color="auto"/>
        <w:bottom w:val="none" w:sz="0" w:space="0" w:color="auto"/>
        <w:right w:val="none" w:sz="0" w:space="0" w:color="auto"/>
      </w:divBdr>
    </w:div>
    <w:div w:id="312876619">
      <w:bodyDiv w:val="1"/>
      <w:marLeft w:val="0"/>
      <w:marRight w:val="0"/>
      <w:marTop w:val="0"/>
      <w:marBottom w:val="0"/>
      <w:divBdr>
        <w:top w:val="none" w:sz="0" w:space="0" w:color="auto"/>
        <w:left w:val="none" w:sz="0" w:space="0" w:color="auto"/>
        <w:bottom w:val="none" w:sz="0" w:space="0" w:color="auto"/>
        <w:right w:val="none" w:sz="0" w:space="0" w:color="auto"/>
      </w:divBdr>
    </w:div>
    <w:div w:id="325326032">
      <w:bodyDiv w:val="1"/>
      <w:marLeft w:val="0"/>
      <w:marRight w:val="0"/>
      <w:marTop w:val="0"/>
      <w:marBottom w:val="0"/>
      <w:divBdr>
        <w:top w:val="none" w:sz="0" w:space="0" w:color="auto"/>
        <w:left w:val="none" w:sz="0" w:space="0" w:color="auto"/>
        <w:bottom w:val="none" w:sz="0" w:space="0" w:color="auto"/>
        <w:right w:val="none" w:sz="0" w:space="0" w:color="auto"/>
      </w:divBdr>
    </w:div>
    <w:div w:id="327756023">
      <w:bodyDiv w:val="1"/>
      <w:marLeft w:val="0"/>
      <w:marRight w:val="0"/>
      <w:marTop w:val="0"/>
      <w:marBottom w:val="0"/>
      <w:divBdr>
        <w:top w:val="none" w:sz="0" w:space="0" w:color="auto"/>
        <w:left w:val="none" w:sz="0" w:space="0" w:color="auto"/>
        <w:bottom w:val="none" w:sz="0" w:space="0" w:color="auto"/>
        <w:right w:val="none" w:sz="0" w:space="0" w:color="auto"/>
      </w:divBdr>
    </w:div>
    <w:div w:id="387262484">
      <w:bodyDiv w:val="1"/>
      <w:marLeft w:val="0"/>
      <w:marRight w:val="0"/>
      <w:marTop w:val="0"/>
      <w:marBottom w:val="0"/>
      <w:divBdr>
        <w:top w:val="none" w:sz="0" w:space="0" w:color="auto"/>
        <w:left w:val="none" w:sz="0" w:space="0" w:color="auto"/>
        <w:bottom w:val="none" w:sz="0" w:space="0" w:color="auto"/>
        <w:right w:val="none" w:sz="0" w:space="0" w:color="auto"/>
      </w:divBdr>
    </w:div>
    <w:div w:id="392310303">
      <w:bodyDiv w:val="1"/>
      <w:marLeft w:val="0"/>
      <w:marRight w:val="0"/>
      <w:marTop w:val="0"/>
      <w:marBottom w:val="0"/>
      <w:divBdr>
        <w:top w:val="none" w:sz="0" w:space="0" w:color="auto"/>
        <w:left w:val="none" w:sz="0" w:space="0" w:color="auto"/>
        <w:bottom w:val="none" w:sz="0" w:space="0" w:color="auto"/>
        <w:right w:val="none" w:sz="0" w:space="0" w:color="auto"/>
      </w:divBdr>
    </w:div>
    <w:div w:id="401757020">
      <w:bodyDiv w:val="1"/>
      <w:marLeft w:val="0"/>
      <w:marRight w:val="0"/>
      <w:marTop w:val="0"/>
      <w:marBottom w:val="0"/>
      <w:divBdr>
        <w:top w:val="none" w:sz="0" w:space="0" w:color="auto"/>
        <w:left w:val="none" w:sz="0" w:space="0" w:color="auto"/>
        <w:bottom w:val="none" w:sz="0" w:space="0" w:color="auto"/>
        <w:right w:val="none" w:sz="0" w:space="0" w:color="auto"/>
      </w:divBdr>
    </w:div>
    <w:div w:id="442575203">
      <w:bodyDiv w:val="1"/>
      <w:marLeft w:val="0"/>
      <w:marRight w:val="0"/>
      <w:marTop w:val="0"/>
      <w:marBottom w:val="0"/>
      <w:divBdr>
        <w:top w:val="none" w:sz="0" w:space="0" w:color="auto"/>
        <w:left w:val="none" w:sz="0" w:space="0" w:color="auto"/>
        <w:bottom w:val="none" w:sz="0" w:space="0" w:color="auto"/>
        <w:right w:val="none" w:sz="0" w:space="0" w:color="auto"/>
      </w:divBdr>
    </w:div>
    <w:div w:id="604266889">
      <w:bodyDiv w:val="1"/>
      <w:marLeft w:val="0"/>
      <w:marRight w:val="0"/>
      <w:marTop w:val="0"/>
      <w:marBottom w:val="0"/>
      <w:divBdr>
        <w:top w:val="none" w:sz="0" w:space="0" w:color="auto"/>
        <w:left w:val="none" w:sz="0" w:space="0" w:color="auto"/>
        <w:bottom w:val="none" w:sz="0" w:space="0" w:color="auto"/>
        <w:right w:val="none" w:sz="0" w:space="0" w:color="auto"/>
      </w:divBdr>
    </w:div>
    <w:div w:id="661543785">
      <w:bodyDiv w:val="1"/>
      <w:marLeft w:val="0"/>
      <w:marRight w:val="0"/>
      <w:marTop w:val="0"/>
      <w:marBottom w:val="0"/>
      <w:divBdr>
        <w:top w:val="none" w:sz="0" w:space="0" w:color="auto"/>
        <w:left w:val="none" w:sz="0" w:space="0" w:color="auto"/>
        <w:bottom w:val="none" w:sz="0" w:space="0" w:color="auto"/>
        <w:right w:val="none" w:sz="0" w:space="0" w:color="auto"/>
      </w:divBdr>
    </w:div>
    <w:div w:id="749041463">
      <w:bodyDiv w:val="1"/>
      <w:marLeft w:val="0"/>
      <w:marRight w:val="0"/>
      <w:marTop w:val="0"/>
      <w:marBottom w:val="0"/>
      <w:divBdr>
        <w:top w:val="none" w:sz="0" w:space="0" w:color="auto"/>
        <w:left w:val="none" w:sz="0" w:space="0" w:color="auto"/>
        <w:bottom w:val="none" w:sz="0" w:space="0" w:color="auto"/>
        <w:right w:val="none" w:sz="0" w:space="0" w:color="auto"/>
      </w:divBdr>
    </w:div>
    <w:div w:id="763644754">
      <w:bodyDiv w:val="1"/>
      <w:marLeft w:val="0"/>
      <w:marRight w:val="0"/>
      <w:marTop w:val="0"/>
      <w:marBottom w:val="0"/>
      <w:divBdr>
        <w:top w:val="none" w:sz="0" w:space="0" w:color="auto"/>
        <w:left w:val="none" w:sz="0" w:space="0" w:color="auto"/>
        <w:bottom w:val="none" w:sz="0" w:space="0" w:color="auto"/>
        <w:right w:val="none" w:sz="0" w:space="0" w:color="auto"/>
      </w:divBdr>
    </w:div>
    <w:div w:id="910118738">
      <w:bodyDiv w:val="1"/>
      <w:marLeft w:val="0"/>
      <w:marRight w:val="0"/>
      <w:marTop w:val="0"/>
      <w:marBottom w:val="0"/>
      <w:divBdr>
        <w:top w:val="none" w:sz="0" w:space="0" w:color="auto"/>
        <w:left w:val="none" w:sz="0" w:space="0" w:color="auto"/>
        <w:bottom w:val="none" w:sz="0" w:space="0" w:color="auto"/>
        <w:right w:val="none" w:sz="0" w:space="0" w:color="auto"/>
      </w:divBdr>
    </w:div>
    <w:div w:id="990713518">
      <w:bodyDiv w:val="1"/>
      <w:marLeft w:val="0"/>
      <w:marRight w:val="0"/>
      <w:marTop w:val="0"/>
      <w:marBottom w:val="0"/>
      <w:divBdr>
        <w:top w:val="none" w:sz="0" w:space="0" w:color="auto"/>
        <w:left w:val="none" w:sz="0" w:space="0" w:color="auto"/>
        <w:bottom w:val="none" w:sz="0" w:space="0" w:color="auto"/>
        <w:right w:val="none" w:sz="0" w:space="0" w:color="auto"/>
      </w:divBdr>
    </w:div>
    <w:div w:id="1016888215">
      <w:bodyDiv w:val="1"/>
      <w:marLeft w:val="0"/>
      <w:marRight w:val="0"/>
      <w:marTop w:val="0"/>
      <w:marBottom w:val="0"/>
      <w:divBdr>
        <w:top w:val="none" w:sz="0" w:space="0" w:color="auto"/>
        <w:left w:val="none" w:sz="0" w:space="0" w:color="auto"/>
        <w:bottom w:val="none" w:sz="0" w:space="0" w:color="auto"/>
        <w:right w:val="none" w:sz="0" w:space="0" w:color="auto"/>
      </w:divBdr>
    </w:div>
    <w:div w:id="1024132553">
      <w:bodyDiv w:val="1"/>
      <w:marLeft w:val="0"/>
      <w:marRight w:val="0"/>
      <w:marTop w:val="0"/>
      <w:marBottom w:val="0"/>
      <w:divBdr>
        <w:top w:val="none" w:sz="0" w:space="0" w:color="auto"/>
        <w:left w:val="none" w:sz="0" w:space="0" w:color="auto"/>
        <w:bottom w:val="none" w:sz="0" w:space="0" w:color="auto"/>
        <w:right w:val="none" w:sz="0" w:space="0" w:color="auto"/>
      </w:divBdr>
      <w:divsChild>
        <w:div w:id="629091293">
          <w:marLeft w:val="0"/>
          <w:marRight w:val="0"/>
          <w:marTop w:val="0"/>
          <w:marBottom w:val="0"/>
          <w:divBdr>
            <w:top w:val="none" w:sz="0" w:space="0" w:color="auto"/>
            <w:left w:val="none" w:sz="0" w:space="0" w:color="auto"/>
            <w:bottom w:val="none" w:sz="0" w:space="0" w:color="auto"/>
            <w:right w:val="none" w:sz="0" w:space="0" w:color="auto"/>
          </w:divBdr>
        </w:div>
        <w:div w:id="1418863258">
          <w:marLeft w:val="0"/>
          <w:marRight w:val="0"/>
          <w:marTop w:val="0"/>
          <w:marBottom w:val="0"/>
          <w:divBdr>
            <w:top w:val="none" w:sz="0" w:space="0" w:color="auto"/>
            <w:left w:val="none" w:sz="0" w:space="0" w:color="auto"/>
            <w:bottom w:val="none" w:sz="0" w:space="0" w:color="auto"/>
            <w:right w:val="none" w:sz="0" w:space="0" w:color="auto"/>
          </w:divBdr>
        </w:div>
        <w:div w:id="1924876094">
          <w:marLeft w:val="0"/>
          <w:marRight w:val="0"/>
          <w:marTop w:val="0"/>
          <w:marBottom w:val="0"/>
          <w:divBdr>
            <w:top w:val="none" w:sz="0" w:space="0" w:color="auto"/>
            <w:left w:val="none" w:sz="0" w:space="0" w:color="auto"/>
            <w:bottom w:val="none" w:sz="0" w:space="0" w:color="auto"/>
            <w:right w:val="none" w:sz="0" w:space="0" w:color="auto"/>
          </w:divBdr>
        </w:div>
      </w:divsChild>
    </w:div>
    <w:div w:id="1071387082">
      <w:bodyDiv w:val="1"/>
      <w:marLeft w:val="0"/>
      <w:marRight w:val="0"/>
      <w:marTop w:val="0"/>
      <w:marBottom w:val="0"/>
      <w:divBdr>
        <w:top w:val="none" w:sz="0" w:space="0" w:color="auto"/>
        <w:left w:val="none" w:sz="0" w:space="0" w:color="auto"/>
        <w:bottom w:val="none" w:sz="0" w:space="0" w:color="auto"/>
        <w:right w:val="none" w:sz="0" w:space="0" w:color="auto"/>
      </w:divBdr>
    </w:div>
    <w:div w:id="1113666173">
      <w:bodyDiv w:val="1"/>
      <w:marLeft w:val="0"/>
      <w:marRight w:val="0"/>
      <w:marTop w:val="0"/>
      <w:marBottom w:val="0"/>
      <w:divBdr>
        <w:top w:val="none" w:sz="0" w:space="0" w:color="auto"/>
        <w:left w:val="none" w:sz="0" w:space="0" w:color="auto"/>
        <w:bottom w:val="none" w:sz="0" w:space="0" w:color="auto"/>
        <w:right w:val="none" w:sz="0" w:space="0" w:color="auto"/>
      </w:divBdr>
    </w:div>
    <w:div w:id="1132744318">
      <w:bodyDiv w:val="1"/>
      <w:marLeft w:val="0"/>
      <w:marRight w:val="0"/>
      <w:marTop w:val="0"/>
      <w:marBottom w:val="0"/>
      <w:divBdr>
        <w:top w:val="none" w:sz="0" w:space="0" w:color="auto"/>
        <w:left w:val="none" w:sz="0" w:space="0" w:color="auto"/>
        <w:bottom w:val="none" w:sz="0" w:space="0" w:color="auto"/>
        <w:right w:val="none" w:sz="0" w:space="0" w:color="auto"/>
      </w:divBdr>
    </w:div>
    <w:div w:id="1400132492">
      <w:bodyDiv w:val="1"/>
      <w:marLeft w:val="0"/>
      <w:marRight w:val="0"/>
      <w:marTop w:val="0"/>
      <w:marBottom w:val="0"/>
      <w:divBdr>
        <w:top w:val="none" w:sz="0" w:space="0" w:color="auto"/>
        <w:left w:val="none" w:sz="0" w:space="0" w:color="auto"/>
        <w:bottom w:val="none" w:sz="0" w:space="0" w:color="auto"/>
        <w:right w:val="none" w:sz="0" w:space="0" w:color="auto"/>
      </w:divBdr>
    </w:div>
    <w:div w:id="1433546864">
      <w:bodyDiv w:val="1"/>
      <w:marLeft w:val="0"/>
      <w:marRight w:val="0"/>
      <w:marTop w:val="0"/>
      <w:marBottom w:val="0"/>
      <w:divBdr>
        <w:top w:val="none" w:sz="0" w:space="0" w:color="auto"/>
        <w:left w:val="none" w:sz="0" w:space="0" w:color="auto"/>
        <w:bottom w:val="none" w:sz="0" w:space="0" w:color="auto"/>
        <w:right w:val="none" w:sz="0" w:space="0" w:color="auto"/>
      </w:divBdr>
    </w:div>
    <w:div w:id="1445735882">
      <w:bodyDiv w:val="1"/>
      <w:marLeft w:val="0"/>
      <w:marRight w:val="0"/>
      <w:marTop w:val="0"/>
      <w:marBottom w:val="0"/>
      <w:divBdr>
        <w:top w:val="none" w:sz="0" w:space="0" w:color="auto"/>
        <w:left w:val="none" w:sz="0" w:space="0" w:color="auto"/>
        <w:bottom w:val="none" w:sz="0" w:space="0" w:color="auto"/>
        <w:right w:val="none" w:sz="0" w:space="0" w:color="auto"/>
      </w:divBdr>
    </w:div>
    <w:div w:id="1467623531">
      <w:bodyDiv w:val="1"/>
      <w:marLeft w:val="0"/>
      <w:marRight w:val="0"/>
      <w:marTop w:val="0"/>
      <w:marBottom w:val="0"/>
      <w:divBdr>
        <w:top w:val="none" w:sz="0" w:space="0" w:color="auto"/>
        <w:left w:val="none" w:sz="0" w:space="0" w:color="auto"/>
        <w:bottom w:val="none" w:sz="0" w:space="0" w:color="auto"/>
        <w:right w:val="none" w:sz="0" w:space="0" w:color="auto"/>
      </w:divBdr>
    </w:div>
    <w:div w:id="1483086361">
      <w:bodyDiv w:val="1"/>
      <w:marLeft w:val="0"/>
      <w:marRight w:val="0"/>
      <w:marTop w:val="0"/>
      <w:marBottom w:val="0"/>
      <w:divBdr>
        <w:top w:val="none" w:sz="0" w:space="0" w:color="auto"/>
        <w:left w:val="none" w:sz="0" w:space="0" w:color="auto"/>
        <w:bottom w:val="none" w:sz="0" w:space="0" w:color="auto"/>
        <w:right w:val="none" w:sz="0" w:space="0" w:color="auto"/>
      </w:divBdr>
    </w:div>
    <w:div w:id="1567449534">
      <w:bodyDiv w:val="1"/>
      <w:marLeft w:val="0"/>
      <w:marRight w:val="0"/>
      <w:marTop w:val="0"/>
      <w:marBottom w:val="0"/>
      <w:divBdr>
        <w:top w:val="none" w:sz="0" w:space="0" w:color="auto"/>
        <w:left w:val="none" w:sz="0" w:space="0" w:color="auto"/>
        <w:bottom w:val="none" w:sz="0" w:space="0" w:color="auto"/>
        <w:right w:val="none" w:sz="0" w:space="0" w:color="auto"/>
      </w:divBdr>
    </w:div>
    <w:div w:id="1803307081">
      <w:bodyDiv w:val="1"/>
      <w:marLeft w:val="0"/>
      <w:marRight w:val="0"/>
      <w:marTop w:val="0"/>
      <w:marBottom w:val="0"/>
      <w:divBdr>
        <w:top w:val="none" w:sz="0" w:space="0" w:color="auto"/>
        <w:left w:val="none" w:sz="0" w:space="0" w:color="auto"/>
        <w:bottom w:val="none" w:sz="0" w:space="0" w:color="auto"/>
        <w:right w:val="none" w:sz="0" w:space="0" w:color="auto"/>
      </w:divBdr>
    </w:div>
    <w:div w:id="1831099142">
      <w:bodyDiv w:val="1"/>
      <w:marLeft w:val="0"/>
      <w:marRight w:val="0"/>
      <w:marTop w:val="0"/>
      <w:marBottom w:val="0"/>
      <w:divBdr>
        <w:top w:val="none" w:sz="0" w:space="0" w:color="auto"/>
        <w:left w:val="none" w:sz="0" w:space="0" w:color="auto"/>
        <w:bottom w:val="none" w:sz="0" w:space="0" w:color="auto"/>
        <w:right w:val="none" w:sz="0" w:space="0" w:color="auto"/>
      </w:divBdr>
    </w:div>
    <w:div w:id="1857578042">
      <w:bodyDiv w:val="1"/>
      <w:marLeft w:val="0"/>
      <w:marRight w:val="0"/>
      <w:marTop w:val="0"/>
      <w:marBottom w:val="0"/>
      <w:divBdr>
        <w:top w:val="none" w:sz="0" w:space="0" w:color="auto"/>
        <w:left w:val="none" w:sz="0" w:space="0" w:color="auto"/>
        <w:bottom w:val="none" w:sz="0" w:space="0" w:color="auto"/>
        <w:right w:val="none" w:sz="0" w:space="0" w:color="auto"/>
      </w:divBdr>
    </w:div>
    <w:div w:id="1872766942">
      <w:bodyDiv w:val="1"/>
      <w:marLeft w:val="0"/>
      <w:marRight w:val="0"/>
      <w:marTop w:val="0"/>
      <w:marBottom w:val="0"/>
      <w:divBdr>
        <w:top w:val="none" w:sz="0" w:space="0" w:color="auto"/>
        <w:left w:val="none" w:sz="0" w:space="0" w:color="auto"/>
        <w:bottom w:val="none" w:sz="0" w:space="0" w:color="auto"/>
        <w:right w:val="none" w:sz="0" w:space="0" w:color="auto"/>
      </w:divBdr>
    </w:div>
    <w:div w:id="1880584361">
      <w:bodyDiv w:val="1"/>
      <w:marLeft w:val="0"/>
      <w:marRight w:val="0"/>
      <w:marTop w:val="0"/>
      <w:marBottom w:val="0"/>
      <w:divBdr>
        <w:top w:val="none" w:sz="0" w:space="0" w:color="auto"/>
        <w:left w:val="none" w:sz="0" w:space="0" w:color="auto"/>
        <w:bottom w:val="none" w:sz="0" w:space="0" w:color="auto"/>
        <w:right w:val="none" w:sz="0" w:space="0" w:color="auto"/>
      </w:divBdr>
      <w:divsChild>
        <w:div w:id="1101027577">
          <w:marLeft w:val="0"/>
          <w:marRight w:val="0"/>
          <w:marTop w:val="0"/>
          <w:marBottom w:val="0"/>
          <w:divBdr>
            <w:top w:val="none" w:sz="0" w:space="0" w:color="auto"/>
            <w:left w:val="none" w:sz="0" w:space="0" w:color="auto"/>
            <w:bottom w:val="none" w:sz="0" w:space="0" w:color="auto"/>
            <w:right w:val="none" w:sz="0" w:space="0" w:color="auto"/>
          </w:divBdr>
          <w:divsChild>
            <w:div w:id="740710665">
              <w:marLeft w:val="0"/>
              <w:marRight w:val="0"/>
              <w:marTop w:val="0"/>
              <w:marBottom w:val="0"/>
              <w:divBdr>
                <w:top w:val="none" w:sz="0" w:space="0" w:color="auto"/>
                <w:left w:val="none" w:sz="0" w:space="0" w:color="auto"/>
                <w:bottom w:val="none" w:sz="0" w:space="0" w:color="auto"/>
                <w:right w:val="none" w:sz="0" w:space="0" w:color="auto"/>
              </w:divBdr>
              <w:divsChild>
                <w:div w:id="261308371">
                  <w:marLeft w:val="0"/>
                  <w:marRight w:val="0"/>
                  <w:marTop w:val="0"/>
                  <w:marBottom w:val="0"/>
                  <w:divBdr>
                    <w:top w:val="none" w:sz="0" w:space="0" w:color="auto"/>
                    <w:left w:val="none" w:sz="0" w:space="0" w:color="auto"/>
                    <w:bottom w:val="none" w:sz="0" w:space="0" w:color="auto"/>
                    <w:right w:val="none" w:sz="0" w:space="0" w:color="auto"/>
                  </w:divBdr>
                  <w:divsChild>
                    <w:div w:id="16619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29195">
      <w:bodyDiv w:val="1"/>
      <w:marLeft w:val="0"/>
      <w:marRight w:val="0"/>
      <w:marTop w:val="0"/>
      <w:marBottom w:val="0"/>
      <w:divBdr>
        <w:top w:val="none" w:sz="0" w:space="0" w:color="auto"/>
        <w:left w:val="none" w:sz="0" w:space="0" w:color="auto"/>
        <w:bottom w:val="none" w:sz="0" w:space="0" w:color="auto"/>
        <w:right w:val="none" w:sz="0" w:space="0" w:color="auto"/>
      </w:divBdr>
    </w:div>
    <w:div w:id="1923248598">
      <w:bodyDiv w:val="1"/>
      <w:marLeft w:val="0"/>
      <w:marRight w:val="0"/>
      <w:marTop w:val="0"/>
      <w:marBottom w:val="0"/>
      <w:divBdr>
        <w:top w:val="none" w:sz="0" w:space="0" w:color="auto"/>
        <w:left w:val="none" w:sz="0" w:space="0" w:color="auto"/>
        <w:bottom w:val="none" w:sz="0" w:space="0" w:color="auto"/>
        <w:right w:val="none" w:sz="0" w:space="0" w:color="auto"/>
      </w:divBdr>
    </w:div>
    <w:div w:id="1941640993">
      <w:bodyDiv w:val="1"/>
      <w:marLeft w:val="0"/>
      <w:marRight w:val="0"/>
      <w:marTop w:val="0"/>
      <w:marBottom w:val="0"/>
      <w:divBdr>
        <w:top w:val="none" w:sz="0" w:space="0" w:color="auto"/>
        <w:left w:val="none" w:sz="0" w:space="0" w:color="auto"/>
        <w:bottom w:val="none" w:sz="0" w:space="0" w:color="auto"/>
        <w:right w:val="none" w:sz="0" w:space="0" w:color="auto"/>
      </w:divBdr>
    </w:div>
    <w:div w:id="2019581940">
      <w:bodyDiv w:val="1"/>
      <w:marLeft w:val="0"/>
      <w:marRight w:val="0"/>
      <w:marTop w:val="0"/>
      <w:marBottom w:val="0"/>
      <w:divBdr>
        <w:top w:val="none" w:sz="0" w:space="0" w:color="auto"/>
        <w:left w:val="none" w:sz="0" w:space="0" w:color="auto"/>
        <w:bottom w:val="none" w:sz="0" w:space="0" w:color="auto"/>
        <w:right w:val="none" w:sz="0" w:space="0" w:color="auto"/>
      </w:divBdr>
    </w:div>
    <w:div w:id="2031249292">
      <w:bodyDiv w:val="1"/>
      <w:marLeft w:val="0"/>
      <w:marRight w:val="0"/>
      <w:marTop w:val="0"/>
      <w:marBottom w:val="0"/>
      <w:divBdr>
        <w:top w:val="none" w:sz="0" w:space="0" w:color="auto"/>
        <w:left w:val="none" w:sz="0" w:space="0" w:color="auto"/>
        <w:bottom w:val="none" w:sz="0" w:space="0" w:color="auto"/>
        <w:right w:val="none" w:sz="0" w:space="0" w:color="auto"/>
      </w:divBdr>
    </w:div>
    <w:div w:id="2035155600">
      <w:bodyDiv w:val="1"/>
      <w:marLeft w:val="0"/>
      <w:marRight w:val="0"/>
      <w:marTop w:val="0"/>
      <w:marBottom w:val="0"/>
      <w:divBdr>
        <w:top w:val="none" w:sz="0" w:space="0" w:color="auto"/>
        <w:left w:val="none" w:sz="0" w:space="0" w:color="auto"/>
        <w:bottom w:val="none" w:sz="0" w:space="0" w:color="auto"/>
        <w:right w:val="none" w:sz="0" w:space="0" w:color="auto"/>
      </w:divBdr>
    </w:div>
    <w:div w:id="2060399062">
      <w:bodyDiv w:val="1"/>
      <w:marLeft w:val="0"/>
      <w:marRight w:val="0"/>
      <w:marTop w:val="0"/>
      <w:marBottom w:val="0"/>
      <w:divBdr>
        <w:top w:val="none" w:sz="0" w:space="0" w:color="auto"/>
        <w:left w:val="none" w:sz="0" w:space="0" w:color="auto"/>
        <w:bottom w:val="none" w:sz="0" w:space="0" w:color="auto"/>
        <w:right w:val="none" w:sz="0" w:space="0" w:color="auto"/>
      </w:divBdr>
    </w:div>
    <w:div w:id="2070499405">
      <w:bodyDiv w:val="1"/>
      <w:marLeft w:val="0"/>
      <w:marRight w:val="0"/>
      <w:marTop w:val="0"/>
      <w:marBottom w:val="0"/>
      <w:divBdr>
        <w:top w:val="none" w:sz="0" w:space="0" w:color="auto"/>
        <w:left w:val="none" w:sz="0" w:space="0" w:color="auto"/>
        <w:bottom w:val="none" w:sz="0" w:space="0" w:color="auto"/>
        <w:right w:val="none" w:sz="0" w:space="0" w:color="auto"/>
      </w:divBdr>
    </w:div>
    <w:div w:id="21469657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rkettna.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arkettna.com/" TargetMode="Externa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Tarkett S.A.</Company>
  <LinksUpToDate>false</LinksUpToDate>
  <CharactersWithSpaces>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Faure</dc:creator>
  <cp:keywords/>
  <dc:description/>
  <cp:lastModifiedBy>Nickison, Keesha</cp:lastModifiedBy>
  <cp:revision>2</cp:revision>
  <cp:lastPrinted>2018-02-16T16:10:00Z</cp:lastPrinted>
  <dcterms:created xsi:type="dcterms:W3CDTF">2020-01-22T17:49:00Z</dcterms:created>
  <dcterms:modified xsi:type="dcterms:W3CDTF">2020-01-22T17:49:00Z</dcterms:modified>
</cp:coreProperties>
</file>